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2DE2" w14:textId="77777777" w:rsidR="008E3445" w:rsidRPr="00340CD2" w:rsidRDefault="18BB8ABA" w:rsidP="18BB8ABA">
      <w:pPr>
        <w:pStyle w:val="Kop1"/>
      </w:pPr>
      <w:r w:rsidRPr="18BB8ABA">
        <w:t xml:space="preserve">Thema </w:t>
      </w:r>
      <w:proofErr w:type="spellStart"/>
      <w:r w:rsidRPr="18BB8ABA">
        <w:t>TopicsinIC</w:t>
      </w:r>
      <w:proofErr w:type="spellEnd"/>
      <w:r w:rsidRPr="18BB8ABA">
        <w:t xml:space="preserve"> congres 2017 - TIMING - Schematisch overzicht:</w:t>
      </w:r>
    </w:p>
    <w:p w14:paraId="5933947C" w14:textId="77777777" w:rsidR="00116AB9" w:rsidRPr="00340CD2" w:rsidRDefault="697BF6FC" w:rsidP="697BF6FC">
      <w:pPr>
        <w:pStyle w:val="Kop2"/>
        <w:rPr>
          <w:rStyle w:val="Zwaar"/>
          <w:b/>
          <w:bCs/>
        </w:rPr>
      </w:pPr>
      <w:r w:rsidRPr="697BF6FC">
        <w:t>W</w:t>
      </w:r>
      <w:r w:rsidRPr="697BF6FC">
        <w:rPr>
          <w:rStyle w:val="Zwaar"/>
          <w:b/>
          <w:bCs/>
        </w:rPr>
        <w:t xml:space="preserve">oensdag 13 december 2017 </w:t>
      </w:r>
    </w:p>
    <w:p w14:paraId="50CC3BEF" w14:textId="77777777" w:rsidR="008E3445" w:rsidRPr="00430CD2" w:rsidRDefault="697BF6FC" w:rsidP="697BF6FC">
      <w:pPr>
        <w:pStyle w:val="Geenafstand"/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>Voordrachten van 11.30 tot 13.00 (= 1,5 uur)</w:t>
      </w:r>
    </w:p>
    <w:p w14:paraId="1288D6E9" w14:textId="77777777" w:rsidR="008E3445" w:rsidRPr="00430CD2" w:rsidRDefault="697BF6FC" w:rsidP="697BF6FC">
      <w:pPr>
        <w:pStyle w:val="Geenafstand"/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>PAUZE</w:t>
      </w:r>
    </w:p>
    <w:p w14:paraId="3200153E" w14:textId="77777777" w:rsidR="008E3445" w:rsidRPr="00430CD2" w:rsidRDefault="697BF6FC" w:rsidP="697BF6FC">
      <w:pPr>
        <w:pStyle w:val="Geenafstand"/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>Voordrachten van 14.00 tot 15.30 (= 1,5 uur)</w:t>
      </w:r>
    </w:p>
    <w:p w14:paraId="6BE0FFA5" w14:textId="77777777" w:rsidR="008E3445" w:rsidRPr="00430CD2" w:rsidRDefault="697BF6FC" w:rsidP="697BF6FC">
      <w:pPr>
        <w:pStyle w:val="Geenafstand"/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>PAUZE</w:t>
      </w:r>
    </w:p>
    <w:p w14:paraId="344498D2" w14:textId="77777777" w:rsidR="008E3445" w:rsidRPr="00430CD2" w:rsidRDefault="697BF6FC" w:rsidP="697BF6FC">
      <w:pPr>
        <w:pStyle w:val="Geenafstand"/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>Voordracht van 16.15 tot 17.15 (= 1 uur)</w:t>
      </w:r>
    </w:p>
    <w:p w14:paraId="4B874980" w14:textId="77777777" w:rsidR="008E3445" w:rsidRPr="00430CD2" w:rsidRDefault="697BF6FC" w:rsidP="697BF6FC">
      <w:pPr>
        <w:pStyle w:val="Geenafstand"/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>PAUZE</w:t>
      </w:r>
    </w:p>
    <w:p w14:paraId="734A43A1" w14:textId="77777777" w:rsidR="008E3445" w:rsidRPr="00430CD2" w:rsidRDefault="697BF6FC" w:rsidP="697BF6FC">
      <w:pPr>
        <w:pStyle w:val="Geenafstand"/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>Voordracht van 20.00 tot 21.00 (= 1 uur)</w:t>
      </w:r>
    </w:p>
    <w:p w14:paraId="6704E8E6" w14:textId="77777777" w:rsidR="008E3445" w:rsidRPr="00340CD2" w:rsidRDefault="697BF6FC" w:rsidP="697BF6F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b/>
          <w:bCs/>
        </w:rPr>
        <w:t>Totaal 5 uren</w:t>
      </w:r>
    </w:p>
    <w:p w14:paraId="1C845CB2" w14:textId="77777777" w:rsidR="008E3445" w:rsidRPr="00340CD2" w:rsidRDefault="008E3445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</w:p>
    <w:p w14:paraId="36FBBB47" w14:textId="77777777" w:rsidR="00340CD2" w:rsidRPr="00340CD2" w:rsidRDefault="697BF6FC" w:rsidP="697BF6FC">
      <w:pPr>
        <w:pStyle w:val="Kop2"/>
        <w:rPr>
          <w:rStyle w:val="Zwaar"/>
          <w:b/>
          <w:bCs/>
        </w:rPr>
      </w:pPr>
      <w:r w:rsidRPr="697BF6FC">
        <w:t>Donderdag</w:t>
      </w:r>
      <w:r w:rsidRPr="697BF6FC">
        <w:rPr>
          <w:rStyle w:val="Zwaar"/>
          <w:b/>
          <w:bCs/>
        </w:rPr>
        <w:t xml:space="preserve"> 14 december 2016 </w:t>
      </w:r>
    </w:p>
    <w:p w14:paraId="68CFF568" w14:textId="77777777" w:rsidR="00340CD2" w:rsidRPr="00430CD2" w:rsidRDefault="697BF6FC" w:rsidP="697BF6FC">
      <w:pPr>
        <w:pStyle w:val="Geenafstand"/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>Voordrachten van 09.00 tot 10.15 uur (= 1,25 uur)</w:t>
      </w:r>
    </w:p>
    <w:p w14:paraId="62BB5150" w14:textId="77777777" w:rsidR="00340CD2" w:rsidRPr="00430CD2" w:rsidRDefault="697BF6FC" w:rsidP="697BF6FC">
      <w:pPr>
        <w:pStyle w:val="Geenafstand"/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>PAUZE</w:t>
      </w:r>
    </w:p>
    <w:p w14:paraId="2D741BF4" w14:textId="77777777" w:rsidR="00340CD2" w:rsidRPr="00430CD2" w:rsidRDefault="697BF6FC" w:rsidP="697BF6FC">
      <w:pPr>
        <w:pStyle w:val="Geenafstand"/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 xml:space="preserve">Voordrachten van </w:t>
      </w:r>
      <w:r w:rsidRPr="697BF6FC">
        <w:rPr>
          <w:rFonts w:asciiTheme="majorHAnsi" w:eastAsiaTheme="majorEastAsia" w:hAnsiTheme="majorHAnsi" w:cstheme="majorBidi"/>
          <w:sz w:val="24"/>
          <w:szCs w:val="24"/>
        </w:rPr>
        <w:t>10.45 tot 12.15</w:t>
      </w:r>
      <w:r w:rsidRPr="697BF6F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>(= 1,5 uur)</w:t>
      </w:r>
    </w:p>
    <w:p w14:paraId="5D368B3E" w14:textId="77777777" w:rsidR="00340CD2" w:rsidRPr="00430CD2" w:rsidRDefault="697BF6FC" w:rsidP="697BF6FC">
      <w:pPr>
        <w:pStyle w:val="Geenafstand"/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>PAUZE / lunch  met verschillende workshops en posterpresentaties = 1 uur)</w:t>
      </w:r>
    </w:p>
    <w:p w14:paraId="0B1FC380" w14:textId="77777777" w:rsidR="00340CD2" w:rsidRPr="00430CD2" w:rsidRDefault="697BF6FC" w:rsidP="697BF6FC">
      <w:pPr>
        <w:pStyle w:val="Geenafstand"/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 xml:space="preserve">Voordrachten van </w:t>
      </w:r>
      <w:r w:rsidRPr="697BF6FC">
        <w:rPr>
          <w:rFonts w:asciiTheme="majorHAnsi" w:eastAsiaTheme="majorEastAsia" w:hAnsiTheme="majorHAnsi" w:cstheme="majorBidi"/>
          <w:sz w:val="24"/>
          <w:szCs w:val="24"/>
        </w:rPr>
        <w:t>13.45 tot  14.45</w:t>
      </w:r>
      <w:r w:rsidRPr="697BF6F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>(= 1 uur)</w:t>
      </w:r>
    </w:p>
    <w:p w14:paraId="2FF73120" w14:textId="77777777" w:rsidR="00340CD2" w:rsidRPr="00430CD2" w:rsidRDefault="697BF6FC" w:rsidP="697BF6FC">
      <w:pPr>
        <w:pStyle w:val="Geenafstand"/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>PAUZE</w:t>
      </w:r>
    </w:p>
    <w:p w14:paraId="531BADEB" w14:textId="77777777" w:rsidR="00340CD2" w:rsidRPr="00430CD2" w:rsidRDefault="697BF6FC" w:rsidP="697BF6FC">
      <w:pPr>
        <w:pStyle w:val="Geenafstand"/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>Voordracht van 15.00 tot 16.00 (= 1 uur)</w:t>
      </w:r>
    </w:p>
    <w:p w14:paraId="09DB59B6" w14:textId="77777777" w:rsidR="00340CD2" w:rsidRPr="00430CD2" w:rsidRDefault="697BF6FC" w:rsidP="697BF6FC">
      <w:pPr>
        <w:pStyle w:val="Geenafstand"/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>PAUZE</w:t>
      </w:r>
    </w:p>
    <w:p w14:paraId="73DE3A2F" w14:textId="77777777" w:rsidR="00340CD2" w:rsidRPr="00430CD2" w:rsidRDefault="697BF6FC" w:rsidP="697BF6FC">
      <w:pPr>
        <w:pStyle w:val="Geenafstand"/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</w:pPr>
      <w:r w:rsidRPr="697BF6FC">
        <w:rPr>
          <w:rStyle w:val="Zwaar"/>
          <w:rFonts w:asciiTheme="majorHAnsi" w:eastAsiaTheme="majorEastAsia" w:hAnsiTheme="majorHAnsi" w:cstheme="majorBidi"/>
          <w:b w:val="0"/>
          <w:bCs w:val="0"/>
          <w:sz w:val="24"/>
          <w:szCs w:val="24"/>
        </w:rPr>
        <w:t>Voordracht van 16.15 tot 17.15 (= 1 uur)</w:t>
      </w:r>
    </w:p>
    <w:p w14:paraId="25135EC8" w14:textId="77777777" w:rsidR="00340CD2" w:rsidRPr="00340CD2" w:rsidRDefault="697BF6FC" w:rsidP="697BF6FC">
      <w:pPr>
        <w:pStyle w:val="Geenafstand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b/>
          <w:bCs/>
          <w:sz w:val="24"/>
          <w:szCs w:val="24"/>
        </w:rPr>
        <w:t>Totaal 7 uren</w:t>
      </w:r>
    </w:p>
    <w:p w14:paraId="7C7B2C1A" w14:textId="77777777" w:rsidR="00D60EC0" w:rsidRPr="00340CD2" w:rsidRDefault="00D60EC0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</w:p>
    <w:p w14:paraId="178B967E" w14:textId="77777777" w:rsidR="008E3445" w:rsidRPr="00340CD2" w:rsidRDefault="697BF6FC" w:rsidP="697BF6FC">
      <w:pPr>
        <w:pStyle w:val="Kop1"/>
      </w:pPr>
      <w:r w:rsidRPr="697BF6FC">
        <w:t>Inhoudelijk:</w:t>
      </w:r>
    </w:p>
    <w:p w14:paraId="1498BC2E" w14:textId="77777777" w:rsidR="008E3445" w:rsidRPr="00F135A6" w:rsidRDefault="2F098DFD" w:rsidP="2F098DFD">
      <w:pPr>
        <w:pStyle w:val="Kop2"/>
        <w:rPr>
          <w:u w:val="single"/>
        </w:rPr>
      </w:pPr>
      <w:r w:rsidRPr="2F098DFD">
        <w:rPr>
          <w:u w:val="single"/>
        </w:rPr>
        <w:t>W</w:t>
      </w:r>
      <w:r w:rsidRPr="2F098DFD">
        <w:rPr>
          <w:rStyle w:val="Zwaar"/>
          <w:b/>
          <w:bCs/>
          <w:u w:val="single"/>
        </w:rPr>
        <w:t>oensdag 13 december 2017 (totaal 5 uur EXCLUSIEF pauzes)</w:t>
      </w:r>
    </w:p>
    <w:p w14:paraId="3F06241B" w14:textId="77777777" w:rsidR="00116AB9" w:rsidRPr="00F135A6" w:rsidRDefault="2F098DFD" w:rsidP="2F098DFD">
      <w:pPr>
        <w:pStyle w:val="Kop2"/>
        <w:rPr>
          <w:u w:val="single"/>
        </w:rPr>
      </w:pPr>
      <w:r w:rsidRPr="2F098DFD">
        <w:rPr>
          <w:rStyle w:val="Zwaar"/>
          <w:b/>
          <w:bCs/>
          <w:u w:val="single"/>
        </w:rPr>
        <w:t>11.30 tot 13.00 uur (Plenair)</w:t>
      </w:r>
    </w:p>
    <w:p w14:paraId="7F5D64BB" w14:textId="77777777" w:rsidR="00116AB9" w:rsidRPr="00430CD2" w:rsidRDefault="2F098DFD" w:rsidP="2F098DFD">
      <w:pPr>
        <w:pStyle w:val="Kop3"/>
      </w:pPr>
      <w:r w:rsidRPr="2F098DFD">
        <w:t>11:30 Spontane ademhaling tijdens mechanische beademing; niet alleen voordelen. Spreker: Hans ter Haar</w:t>
      </w:r>
    </w:p>
    <w:p w14:paraId="3F64F23E" w14:textId="35F9BB96" w:rsidR="00116AB9" w:rsidRPr="00430CD2" w:rsidRDefault="18BB8ABA" w:rsidP="18BB8ABA">
      <w:pPr>
        <w:pStyle w:val="Kop3"/>
      </w:pPr>
      <w:r w:rsidRPr="18BB8ABA">
        <w:t xml:space="preserve">12: 00 Implementatie van </w:t>
      </w:r>
      <w:proofErr w:type="spellStart"/>
      <w:r w:rsidRPr="18BB8ABA">
        <w:t>evidence</w:t>
      </w:r>
      <w:proofErr w:type="spellEnd"/>
      <w:r w:rsidRPr="18BB8ABA">
        <w:t xml:space="preserve"> </w:t>
      </w:r>
      <w:proofErr w:type="spellStart"/>
      <w:r w:rsidRPr="18BB8ABA">
        <w:t>based</w:t>
      </w:r>
      <w:proofErr w:type="spellEnd"/>
      <w:r w:rsidRPr="18BB8ABA">
        <w:t xml:space="preserve"> </w:t>
      </w:r>
      <w:proofErr w:type="spellStart"/>
      <w:r w:rsidRPr="18BB8ABA">
        <w:t>practice</w:t>
      </w:r>
      <w:proofErr w:type="spellEnd"/>
      <w:r w:rsidRPr="18BB8ABA">
        <w:t>; praktische tips voor een complexe verandering . Spreker: Hester Vermeulen</w:t>
      </w:r>
    </w:p>
    <w:p w14:paraId="7FDDDD46" w14:textId="77777777" w:rsidR="00116AB9" w:rsidRPr="00430CD2" w:rsidRDefault="18BB8ABA" w:rsidP="18BB8ABA">
      <w:pPr>
        <w:pStyle w:val="Kop3"/>
      </w:pPr>
      <w:r w:rsidRPr="18BB8ABA">
        <w:t xml:space="preserve">12:30 Time </w:t>
      </w:r>
      <w:proofErr w:type="spellStart"/>
      <w:r w:rsidRPr="18BB8ABA">
        <w:t>to</w:t>
      </w:r>
      <w:proofErr w:type="spellEnd"/>
      <w:r w:rsidRPr="18BB8ABA">
        <w:t xml:space="preserve"> say </w:t>
      </w:r>
      <w:proofErr w:type="spellStart"/>
      <w:r w:rsidRPr="18BB8ABA">
        <w:t>goodbye</w:t>
      </w:r>
      <w:proofErr w:type="spellEnd"/>
      <w:r w:rsidRPr="18BB8ABA">
        <w:t>; wat gebeurt er als je dood gaat en wat je met je lichaam kan doen na je dood. Spreker: Peter Muller</w:t>
      </w:r>
    </w:p>
    <w:p w14:paraId="73529A8A" w14:textId="533C0767" w:rsidR="2F098DFD" w:rsidRDefault="18BB8ABA" w:rsidP="18BB8ABA">
      <w:pPr>
        <w:pStyle w:val="Geenafstand"/>
        <w:rPr>
          <w:rFonts w:asciiTheme="majorHAnsi" w:eastAsiaTheme="majorEastAsia" w:hAnsiTheme="majorHAnsi" w:cstheme="majorBidi"/>
          <w:sz w:val="24"/>
          <w:szCs w:val="24"/>
          <w:lang w:val="en"/>
        </w:rPr>
      </w:pP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Leerdoelen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:</w:t>
      </w:r>
    </w:p>
    <w:p w14:paraId="286E6F7D" w14:textId="122E4D9F" w:rsidR="2F098DFD" w:rsidRDefault="18BB8ABA" w:rsidP="00AF7D6D">
      <w:pPr>
        <w:pStyle w:val="Geenafstand"/>
        <w:numPr>
          <w:ilvl w:val="0"/>
          <w:numId w:val="13"/>
        </w:numPr>
        <w:rPr>
          <w:sz w:val="24"/>
          <w:szCs w:val="24"/>
          <w:lang w:val="en"/>
        </w:rPr>
      </w:pP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Bewustwording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van het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sterven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.</w:t>
      </w:r>
    </w:p>
    <w:p w14:paraId="299BADEB" w14:textId="664EFC91" w:rsidR="697BF6FC" w:rsidRDefault="18BB8ABA" w:rsidP="00AF7D6D">
      <w:pPr>
        <w:pStyle w:val="Geenafstand"/>
        <w:numPr>
          <w:ilvl w:val="0"/>
          <w:numId w:val="13"/>
        </w:numPr>
        <w:rPr>
          <w:sz w:val="24"/>
          <w:szCs w:val="24"/>
          <w:lang w:val="en"/>
        </w:rPr>
      </w:pP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Jaarlijks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overlijden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er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in Nederland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tussen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de 150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en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160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duizend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mensen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waarvan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30% in het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ziekenhuis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. Over wat “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dood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” nu  is,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zijn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de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laatste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tijd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veel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publicaties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verschenen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. In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mijn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presentatie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probeer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ik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, op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neurologisch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gebied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,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lastRenderedPageBreak/>
        <w:t>iets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te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vertellen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over wat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dood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is,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en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vooral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ook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wat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er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na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de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dood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gebeurt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, of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kan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gebeuren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.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Eén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ding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staat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wel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vast: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dood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gaan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we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allemaal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(of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niet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?).</w:t>
      </w:r>
    </w:p>
    <w:p w14:paraId="7ED59D82" w14:textId="77777777" w:rsidR="00362C7B" w:rsidRPr="00340CD2" w:rsidRDefault="2F098DFD" w:rsidP="2F098DFD">
      <w:pPr>
        <w:pStyle w:val="Geenafstand"/>
        <w:rPr>
          <w:rFonts w:asciiTheme="majorHAnsi" w:eastAsiaTheme="majorEastAsia" w:hAnsiTheme="majorHAnsi" w:cstheme="majorBidi"/>
          <w:b/>
          <w:bCs/>
          <w:sz w:val="24"/>
          <w:szCs w:val="24"/>
          <w:lang w:val="en"/>
        </w:rPr>
      </w:pPr>
      <w:r w:rsidRPr="2F098DFD">
        <w:rPr>
          <w:rFonts w:asciiTheme="majorHAnsi" w:eastAsiaTheme="majorEastAsia" w:hAnsiTheme="majorHAnsi" w:cstheme="majorBidi"/>
          <w:b/>
          <w:bCs/>
          <w:sz w:val="24"/>
          <w:szCs w:val="24"/>
          <w:lang w:val="en"/>
        </w:rPr>
        <w:t> </w:t>
      </w:r>
    </w:p>
    <w:p w14:paraId="6F20C1F6" w14:textId="77777777" w:rsidR="00116AB9" w:rsidRPr="00F135A6" w:rsidRDefault="2F098DFD" w:rsidP="2F098DFD">
      <w:pPr>
        <w:pStyle w:val="Kop2"/>
        <w:rPr>
          <w:u w:val="single"/>
          <w:lang w:val="en"/>
        </w:rPr>
      </w:pPr>
      <w:r w:rsidRPr="2F098DFD">
        <w:rPr>
          <w:u w:val="single"/>
          <w:lang w:val="en"/>
        </w:rPr>
        <w:t>Parallel 1 (14.00 to 15.30)</w:t>
      </w:r>
    </w:p>
    <w:p w14:paraId="72FC4B7F" w14:textId="08F9B705" w:rsidR="00116AB9" w:rsidRPr="00430CD2" w:rsidRDefault="2F098DFD" w:rsidP="2F098DFD">
      <w:pPr>
        <w:pStyle w:val="Kop3"/>
      </w:pPr>
      <w:r w:rsidRPr="2F098DFD">
        <w:t>14:00 De tijd van EGDT is voorbij. Spreker: Paul van Beest</w:t>
      </w:r>
    </w:p>
    <w:p w14:paraId="16FAD063" w14:textId="77777777" w:rsidR="00116AB9" w:rsidRPr="00430CD2" w:rsidRDefault="2F098DFD" w:rsidP="2F098DFD">
      <w:pPr>
        <w:pStyle w:val="Kop3"/>
      </w:pPr>
      <w:r w:rsidRPr="2F098DFD">
        <w:t>14:30 De zin en onzin van farmacologische preventie van een IC-delirium! Spreker: Mark van den Boogaard</w:t>
      </w:r>
    </w:p>
    <w:p w14:paraId="63A1E74D" w14:textId="39F46EBD" w:rsidR="00203731" w:rsidRDefault="2F098DFD" w:rsidP="2F098DFD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2F098DFD">
        <w:rPr>
          <w:rFonts w:asciiTheme="majorHAnsi" w:eastAsiaTheme="majorEastAsia" w:hAnsiTheme="majorHAnsi" w:cstheme="majorBidi"/>
          <w:sz w:val="24"/>
          <w:szCs w:val="24"/>
        </w:rPr>
        <w:t>Leerdoelen:</w:t>
      </w:r>
    </w:p>
    <w:p w14:paraId="39B9A813" w14:textId="16028981" w:rsidR="00203731" w:rsidRDefault="697BF6FC" w:rsidP="00AF7D6D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Wat een ic-delirium is;</w:t>
      </w:r>
    </w:p>
    <w:p w14:paraId="028432F4" w14:textId="182EE703" w:rsidR="00203731" w:rsidRDefault="697BF6FC" w:rsidP="00AF7D6D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Hoe vaak een ic-delirium voorkomt (incidentie en prevalentie);</w:t>
      </w:r>
    </w:p>
    <w:p w14:paraId="11EFA390" w14:textId="7F9333A7" w:rsidR="00203731" w:rsidRDefault="697BF6FC" w:rsidP="00AF7D6D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Wat de korte en lange termijn gevolgen zijn van een ic-delirium;</w:t>
      </w:r>
    </w:p>
    <w:p w14:paraId="09879827" w14:textId="71AF3D3E" w:rsidR="00203731" w:rsidRDefault="697BF6FC" w:rsidP="00AF7D6D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Weet of het zinvol is om preventief farmacologische middelen te geven om een ic-delirium te voorkomen.</w:t>
      </w:r>
    </w:p>
    <w:p w14:paraId="77E23E80" w14:textId="6AF0B628" w:rsidR="00116AB9" w:rsidRPr="00203731" w:rsidRDefault="18BB8ABA" w:rsidP="18BB8ABA">
      <w:pPr>
        <w:pStyle w:val="Kop3"/>
      </w:pPr>
      <w:r w:rsidRPr="18BB8ABA">
        <w:t>15:00 Timing van parenterale voeding. Vroeg of laat? Voor- en nadelen Spreker: Arthur van Zanten</w:t>
      </w:r>
    </w:p>
    <w:p w14:paraId="6A60BD57" w14:textId="1221C068" w:rsidR="18BB8ABA" w:rsidRDefault="18BB8ABA" w:rsidP="18BB8ABA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</w:rPr>
        <w:t>Leerdoelen</w:t>
      </w:r>
    </w:p>
    <w:p w14:paraId="03F8B6B1" w14:textId="00222041" w:rsidR="18BB8ABA" w:rsidRDefault="18BB8ABA" w:rsidP="18BB8ABA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18BB8ABA">
        <w:rPr>
          <w:rFonts w:ascii="Cambria" w:eastAsia="Cambria" w:hAnsi="Cambria" w:cs="Cambria"/>
          <w:sz w:val="24"/>
          <w:szCs w:val="24"/>
        </w:rPr>
        <w:t>Inzicht in de rol van calorie en eiwitten in verschillende fasen van IC opname.</w:t>
      </w:r>
    </w:p>
    <w:p w14:paraId="0821A6E5" w14:textId="77777777" w:rsidR="00834D77" w:rsidRDefault="00834D77" w:rsidP="697BF6FC">
      <w:pPr>
        <w:pStyle w:val="Geenafstand"/>
        <w:rPr>
          <w:rFonts w:asciiTheme="majorHAnsi" w:eastAsiaTheme="majorEastAsia" w:hAnsiTheme="majorHAnsi" w:cstheme="majorBidi"/>
          <w:b/>
          <w:bCs/>
          <w:sz w:val="24"/>
          <w:szCs w:val="24"/>
          <w:lang w:val="en"/>
        </w:rPr>
      </w:pPr>
    </w:p>
    <w:p w14:paraId="5AF7FEDA" w14:textId="77777777" w:rsidR="00116AB9" w:rsidRPr="00F135A6" w:rsidRDefault="697BF6FC" w:rsidP="697BF6FC">
      <w:pPr>
        <w:pStyle w:val="Kop2"/>
        <w:rPr>
          <w:u w:val="single"/>
          <w:lang w:val="en"/>
        </w:rPr>
      </w:pPr>
      <w:r w:rsidRPr="697BF6FC">
        <w:rPr>
          <w:u w:val="single"/>
          <w:lang w:val="en"/>
        </w:rPr>
        <w:t>Parallel 2 (14.00 to 15.30)</w:t>
      </w:r>
    </w:p>
    <w:p w14:paraId="6B008E06" w14:textId="2C4E6E5F" w:rsidR="00AA36EA" w:rsidRPr="00430CD2" w:rsidRDefault="18BB8ABA" w:rsidP="18BB8ABA">
      <w:pPr>
        <w:pStyle w:val="Kop3"/>
        <w:rPr>
          <w:sz w:val="24"/>
          <w:szCs w:val="24"/>
        </w:rPr>
      </w:pPr>
      <w:r w:rsidRPr="18BB8ABA">
        <w:t xml:space="preserve">14:00  IC cockpit; computers mee laten denken? Spreker: Guillaume van </w:t>
      </w:r>
      <w:proofErr w:type="spellStart"/>
      <w:r w:rsidRPr="18BB8ABA">
        <w:t>Lamsweerde</w:t>
      </w:r>
      <w:proofErr w:type="spellEnd"/>
    </w:p>
    <w:p w14:paraId="204887AD" w14:textId="77777777" w:rsidR="00116AB9" w:rsidRPr="00551D8F" w:rsidRDefault="18BB8ABA" w:rsidP="18BB8ABA">
      <w:pPr>
        <w:pStyle w:val="Kop3"/>
      </w:pPr>
      <w:r w:rsidRPr="18BB8ABA">
        <w:t xml:space="preserve">14:30 Terminaal </w:t>
      </w:r>
      <w:proofErr w:type="spellStart"/>
      <w:r w:rsidRPr="18BB8ABA">
        <w:t>geintubeerde</w:t>
      </w:r>
      <w:proofErr w:type="spellEnd"/>
      <w:r w:rsidRPr="18BB8ABA">
        <w:t xml:space="preserve"> </w:t>
      </w:r>
      <w:proofErr w:type="spellStart"/>
      <w:r w:rsidRPr="18BB8ABA">
        <w:t>patient</w:t>
      </w:r>
      <w:proofErr w:type="spellEnd"/>
      <w:r w:rsidRPr="18BB8ABA">
        <w:t>; overlijden thuis. Spreker: Paul Kranendonk</w:t>
      </w:r>
    </w:p>
    <w:p w14:paraId="4A2128DD" w14:textId="34292145" w:rsidR="2F098DFD" w:rsidRDefault="2F098DFD" w:rsidP="2F098DFD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2F098DFD">
        <w:rPr>
          <w:rFonts w:asciiTheme="majorHAnsi" w:eastAsiaTheme="majorEastAsia" w:hAnsiTheme="majorHAnsi" w:cstheme="majorBidi"/>
          <w:sz w:val="24"/>
          <w:szCs w:val="24"/>
        </w:rPr>
        <w:t>Leerdoelen:</w:t>
      </w:r>
    </w:p>
    <w:p w14:paraId="43376865" w14:textId="45FBE785" w:rsidR="2F098DFD" w:rsidRDefault="18BB8ABA" w:rsidP="00AF7D6D">
      <w:pPr>
        <w:pStyle w:val="Geenafstand"/>
        <w:numPr>
          <w:ilvl w:val="0"/>
          <w:numId w:val="12"/>
        </w:numPr>
        <w:rPr>
          <w:sz w:val="24"/>
          <w:szCs w:val="24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Wat willen we bereiken? een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geintubeerde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patient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in terminale staat overplaatsen naar huis Wie zijn erbij betrokken? ic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verpleegkundigen,artsen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transferverpleegkundigen, thuiszorg en huisarts. Waar gaan we het doen? Vanaf de ic naar huis, de extubatie vind thuis plaats. Wanneer gebeurt het? afhankelijk van de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situtatie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en de \"staat\" van de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patient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Welke delen van de doelstelling zijn essentieel? een vlot en goed geregeld transport van de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patient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naar huis Waarom willen we dit doel bereiken? om aan de vraag van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patient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en familie te voldoen om thuis te overlijden een bijkomstigheid is het vrijkomen van een ic bed</w:t>
      </w:r>
    </w:p>
    <w:p w14:paraId="0DBA9841" w14:textId="77777777" w:rsidR="00AA36EA" w:rsidRPr="00340CD2" w:rsidRDefault="2F098DFD" w:rsidP="2F098DFD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2F098DFD">
        <w:rPr>
          <w:rFonts w:asciiTheme="majorHAnsi" w:eastAsiaTheme="majorEastAsia" w:hAnsiTheme="majorHAnsi" w:cstheme="majorBidi"/>
          <w:sz w:val="24"/>
          <w:szCs w:val="24"/>
        </w:rPr>
        <w:t>Literatuurlijst:</w:t>
      </w:r>
    </w:p>
    <w:p w14:paraId="56F79F6A" w14:textId="66F9B081" w:rsidR="2F098DFD" w:rsidRDefault="18BB8ABA" w:rsidP="00AF7D6D">
      <w:pPr>
        <w:pStyle w:val="Geenafstand"/>
        <w:numPr>
          <w:ilvl w:val="0"/>
          <w:numId w:val="22"/>
        </w:numPr>
        <w:rPr>
          <w:sz w:val="24"/>
          <w:szCs w:val="24"/>
          <w:lang w:val="en"/>
        </w:rPr>
      </w:pP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artikel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medisch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contact 24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november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2016, N</w:t>
      </w:r>
      <w:r w:rsidRPr="18BB8ABA">
        <w:rPr>
          <w:rFonts w:asciiTheme="majorHAnsi" w:eastAsiaTheme="majorEastAsia" w:hAnsiTheme="majorHAnsi" w:cstheme="majorBidi"/>
          <w:lang w:val="en"/>
        </w:rPr>
        <w:t xml:space="preserve">ed </w:t>
      </w:r>
      <w:proofErr w:type="spellStart"/>
      <w:r w:rsidRPr="18BB8ABA">
        <w:rPr>
          <w:rFonts w:asciiTheme="majorHAnsi" w:eastAsiaTheme="majorEastAsia" w:hAnsiTheme="majorHAnsi" w:cstheme="majorBidi"/>
          <w:lang w:val="en"/>
        </w:rPr>
        <w:t>tijdschrift</w:t>
      </w:r>
      <w:proofErr w:type="spellEnd"/>
      <w:r w:rsidRPr="18BB8ABA">
        <w:rPr>
          <w:rFonts w:asciiTheme="majorHAnsi" w:eastAsiaTheme="majorEastAsia" w:hAnsiTheme="majorHAnsi" w:cstheme="majorBidi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lang w:val="en"/>
        </w:rPr>
        <w:t>voor</w:t>
      </w:r>
      <w:proofErr w:type="spellEnd"/>
      <w:r w:rsidRPr="18BB8ABA">
        <w:rPr>
          <w:rFonts w:asciiTheme="majorHAnsi" w:eastAsiaTheme="majorEastAsia" w:hAnsiTheme="majorHAnsi" w:cstheme="majorBidi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lang w:val="en"/>
        </w:rPr>
        <w:t>geneeskunde</w:t>
      </w:r>
      <w:proofErr w:type="spellEnd"/>
      <w:r w:rsidRPr="18BB8ABA">
        <w:rPr>
          <w:rFonts w:asciiTheme="majorHAnsi" w:eastAsiaTheme="majorEastAsia" w:hAnsiTheme="majorHAnsi" w:cstheme="majorBidi"/>
          <w:lang w:val="en"/>
        </w:rPr>
        <w:t xml:space="preserve"> 2011: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Als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het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einde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gekomen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is :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een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ic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patient die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thuis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"/>
        </w:rPr>
        <w:t>sterft</w:t>
      </w:r>
      <w:proofErr w:type="spellEnd"/>
    </w:p>
    <w:p w14:paraId="5CB86861" w14:textId="77777777" w:rsidR="005E1822" w:rsidRDefault="005E1822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  <w:lang w:val="en"/>
        </w:rPr>
      </w:pPr>
    </w:p>
    <w:p w14:paraId="3940A571" w14:textId="77777777" w:rsidR="00E23659" w:rsidRPr="00430CD2" w:rsidRDefault="18BB8ABA" w:rsidP="18BB8ABA">
      <w:pPr>
        <w:pStyle w:val="Kop3"/>
      </w:pPr>
      <w:r w:rsidRPr="18BB8ABA">
        <w:t xml:space="preserve">15:00 Vochtbeleid bij IC </w:t>
      </w:r>
      <w:proofErr w:type="spellStart"/>
      <w:r w:rsidRPr="18BB8ABA">
        <w:t>patïenten</w:t>
      </w:r>
      <w:proofErr w:type="spellEnd"/>
      <w:r w:rsidRPr="18BB8ABA">
        <w:t xml:space="preserve"> met sepsis en CVVH. Spreker: Menzo Karssies</w:t>
      </w:r>
    </w:p>
    <w:p w14:paraId="4009853F" w14:textId="1E5363FB" w:rsidR="00AF4289" w:rsidRDefault="697BF6FC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 xml:space="preserve">Leerdoelen: </w:t>
      </w:r>
    </w:p>
    <w:p w14:paraId="7DF01ABA" w14:textId="3C0722C9" w:rsidR="00AF4289" w:rsidRDefault="697BF6FC" w:rsidP="00AF7D6D">
      <w:pPr>
        <w:pStyle w:val="Geenafstand"/>
        <w:numPr>
          <w:ilvl w:val="0"/>
          <w:numId w:val="11"/>
        </w:numPr>
        <w:rPr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bewustwording over de hoeveelheid vocht die we patiënten geven</w:t>
      </w:r>
    </w:p>
    <w:p w14:paraId="1FCD33A0" w14:textId="77777777" w:rsidR="00AE47EF" w:rsidRDefault="00AE47EF" w:rsidP="697BF6FC">
      <w:pPr>
        <w:pStyle w:val="Geenafstand"/>
        <w:rPr>
          <w:rFonts w:asciiTheme="majorHAnsi" w:eastAsiaTheme="majorEastAsia" w:hAnsiTheme="majorHAnsi" w:cstheme="majorBidi"/>
          <w:b/>
          <w:bCs/>
          <w:sz w:val="24"/>
          <w:szCs w:val="24"/>
          <w:lang w:val="en"/>
        </w:rPr>
      </w:pPr>
    </w:p>
    <w:p w14:paraId="5C340B9F" w14:textId="77777777" w:rsidR="00116AB9" w:rsidRPr="00F135A6" w:rsidRDefault="2F098DFD" w:rsidP="2F098DFD">
      <w:pPr>
        <w:pStyle w:val="Kop2"/>
        <w:rPr>
          <w:u w:val="single"/>
        </w:rPr>
      </w:pPr>
      <w:r w:rsidRPr="2F098DFD">
        <w:rPr>
          <w:u w:val="single"/>
        </w:rPr>
        <w:t xml:space="preserve">Parallel 3 </w:t>
      </w:r>
      <w:r w:rsidRPr="2F098DFD">
        <w:rPr>
          <w:u w:val="single"/>
          <w:lang w:val="en"/>
        </w:rPr>
        <w:t>(14.00 to 15.30)</w:t>
      </w:r>
    </w:p>
    <w:p w14:paraId="33E55163" w14:textId="77777777" w:rsidR="00116AB9" w:rsidRPr="00551D8F" w:rsidRDefault="18BB8ABA" w:rsidP="18BB8ABA">
      <w:pPr>
        <w:pStyle w:val="Kop3"/>
        <w:rPr>
          <w:lang w:val="en-US"/>
        </w:rPr>
      </w:pPr>
      <w:r w:rsidRPr="18BB8ABA">
        <w:rPr>
          <w:lang w:val="en-US"/>
        </w:rPr>
        <w:t xml:space="preserve">Workshop: Design Thinking. </w:t>
      </w:r>
      <w:proofErr w:type="spellStart"/>
      <w:r w:rsidRPr="18BB8ABA">
        <w:rPr>
          <w:lang w:val="en-US"/>
        </w:rPr>
        <w:t>Sprekers</w:t>
      </w:r>
      <w:proofErr w:type="spellEnd"/>
      <w:r w:rsidRPr="18BB8ABA">
        <w:rPr>
          <w:lang w:val="en-US"/>
        </w:rPr>
        <w:t xml:space="preserve">: </w:t>
      </w:r>
      <w:proofErr w:type="spellStart"/>
      <w:r w:rsidRPr="18BB8ABA">
        <w:rPr>
          <w:lang w:val="en-US"/>
        </w:rPr>
        <w:t>Jetze</w:t>
      </w:r>
      <w:proofErr w:type="spellEnd"/>
      <w:r w:rsidRPr="18BB8ABA">
        <w:rPr>
          <w:lang w:val="en-US"/>
        </w:rPr>
        <w:t xml:space="preserve"> Goris </w:t>
      </w:r>
      <w:proofErr w:type="spellStart"/>
      <w:r w:rsidRPr="18BB8ABA">
        <w:rPr>
          <w:lang w:val="en-US"/>
        </w:rPr>
        <w:t>en</w:t>
      </w:r>
      <w:proofErr w:type="spellEnd"/>
      <w:r w:rsidRPr="18BB8ABA">
        <w:rPr>
          <w:lang w:val="en-US"/>
        </w:rPr>
        <w:t xml:space="preserve"> Monique </w:t>
      </w:r>
      <w:proofErr w:type="spellStart"/>
      <w:r w:rsidRPr="18BB8ABA">
        <w:rPr>
          <w:lang w:val="en-US"/>
        </w:rPr>
        <w:t>Taverne</w:t>
      </w:r>
      <w:proofErr w:type="spellEnd"/>
    </w:p>
    <w:p w14:paraId="371DDE00" w14:textId="77777777" w:rsidR="00AE47EF" w:rsidRPr="00430CD2" w:rsidRDefault="00AE47EF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</w:p>
    <w:p w14:paraId="6F7EEF59" w14:textId="77777777" w:rsidR="00116AB9" w:rsidRPr="00F135A6" w:rsidRDefault="697BF6FC" w:rsidP="697BF6FC">
      <w:pPr>
        <w:pStyle w:val="Kop3"/>
        <w:rPr>
          <w:u w:val="single"/>
        </w:rPr>
      </w:pPr>
      <w:r w:rsidRPr="697BF6FC">
        <w:rPr>
          <w:u w:val="single"/>
        </w:rPr>
        <w:lastRenderedPageBreak/>
        <w:t>Vervolg Plenair 16.15 tot 17.15</w:t>
      </w:r>
    </w:p>
    <w:p w14:paraId="3678DF16" w14:textId="77777777" w:rsidR="00AE47EF" w:rsidRPr="00430CD2" w:rsidRDefault="00AE47EF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</w:p>
    <w:p w14:paraId="2E9E7E71" w14:textId="0529361A" w:rsidR="00116AB9" w:rsidRPr="00430CD2" w:rsidRDefault="18BB8ABA" w:rsidP="18BB8ABA">
      <w:pPr>
        <w:pStyle w:val="Kop3"/>
      </w:pPr>
      <w:r w:rsidRPr="18BB8ABA">
        <w:t xml:space="preserve">16:15 Timing van CAG; moet iedere </w:t>
      </w:r>
      <w:proofErr w:type="spellStart"/>
      <w:r w:rsidRPr="18BB8ABA">
        <w:t>reanimant</w:t>
      </w:r>
      <w:proofErr w:type="spellEnd"/>
      <w:r w:rsidRPr="18BB8ABA">
        <w:t xml:space="preserve"> een CAG ondergaan of is conservatief beleid anno 2017 nog gerechtvaardigd? Spreker: Mark </w:t>
      </w:r>
      <w:proofErr w:type="spellStart"/>
      <w:r w:rsidRPr="18BB8ABA">
        <w:t>Winkes</w:t>
      </w:r>
      <w:proofErr w:type="spellEnd"/>
    </w:p>
    <w:p w14:paraId="51AD6F26" w14:textId="77777777" w:rsidR="007B4FA7" w:rsidRPr="00340CD2" w:rsidRDefault="007B4FA7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  <w:lang w:val="en"/>
        </w:rPr>
      </w:pPr>
    </w:p>
    <w:p w14:paraId="4E070922" w14:textId="77777777" w:rsidR="00116AB9" w:rsidRPr="00F135A6" w:rsidRDefault="18BB8ABA" w:rsidP="18BB8ABA">
      <w:pPr>
        <w:pStyle w:val="Kop3"/>
        <w:rPr>
          <w:u w:val="single"/>
          <w:lang w:val="en"/>
        </w:rPr>
      </w:pPr>
      <w:proofErr w:type="spellStart"/>
      <w:r w:rsidRPr="18BB8ABA">
        <w:rPr>
          <w:u w:val="single"/>
          <w:lang w:val="en"/>
        </w:rPr>
        <w:t>Vervolg</w:t>
      </w:r>
      <w:proofErr w:type="spellEnd"/>
      <w:r w:rsidRPr="18BB8ABA">
        <w:rPr>
          <w:u w:val="single"/>
          <w:lang w:val="en"/>
        </w:rPr>
        <w:t xml:space="preserve"> </w:t>
      </w:r>
      <w:proofErr w:type="spellStart"/>
      <w:r w:rsidRPr="18BB8ABA">
        <w:rPr>
          <w:u w:val="single"/>
          <w:lang w:val="en"/>
        </w:rPr>
        <w:t>Plenair</w:t>
      </w:r>
      <w:proofErr w:type="spellEnd"/>
      <w:r w:rsidRPr="18BB8ABA">
        <w:rPr>
          <w:u w:val="single"/>
          <w:lang w:val="en"/>
        </w:rPr>
        <w:t xml:space="preserve"> 20.00 tot 21.00</w:t>
      </w:r>
    </w:p>
    <w:p w14:paraId="72E08952" w14:textId="77777777" w:rsidR="007B4FA7" w:rsidRPr="00340CD2" w:rsidRDefault="007B4FA7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  <w:lang w:val="en"/>
        </w:rPr>
      </w:pPr>
    </w:p>
    <w:p w14:paraId="6A56A208" w14:textId="77777777" w:rsidR="00116AB9" w:rsidRPr="00340CD2" w:rsidRDefault="18BB8ABA" w:rsidP="18BB8ABA">
      <w:pPr>
        <w:pStyle w:val="Kop3"/>
        <w:rPr>
          <w:lang w:val="en"/>
        </w:rPr>
      </w:pPr>
      <w:r w:rsidRPr="18BB8ABA">
        <w:rPr>
          <w:lang w:val="en-US"/>
        </w:rPr>
        <w:t>20:00 </w:t>
      </w:r>
      <w:proofErr w:type="spellStart"/>
      <w:r w:rsidRPr="18BB8ABA">
        <w:rPr>
          <w:lang w:val="en-US"/>
        </w:rPr>
        <w:t>Oergedrag</w:t>
      </w:r>
      <w:proofErr w:type="spellEnd"/>
      <w:r w:rsidRPr="18BB8ABA">
        <w:rPr>
          <w:lang w:val="en-US"/>
        </w:rPr>
        <w:t xml:space="preserve"> </w:t>
      </w:r>
      <w:proofErr w:type="spellStart"/>
      <w:r w:rsidRPr="18BB8ABA">
        <w:rPr>
          <w:lang w:val="en-US"/>
        </w:rPr>
        <w:t>en</w:t>
      </w:r>
      <w:proofErr w:type="spellEnd"/>
      <w:r w:rsidRPr="18BB8ABA">
        <w:rPr>
          <w:lang w:val="en-US"/>
        </w:rPr>
        <w:t xml:space="preserve"> Timing. </w:t>
      </w:r>
      <w:proofErr w:type="spellStart"/>
      <w:r w:rsidRPr="18BB8ABA">
        <w:rPr>
          <w:lang w:val="en-US"/>
        </w:rPr>
        <w:t>Spreker</w:t>
      </w:r>
      <w:proofErr w:type="spellEnd"/>
      <w:r w:rsidRPr="18BB8ABA">
        <w:rPr>
          <w:lang w:val="en-US"/>
        </w:rPr>
        <w:t>: Patrick van Veen</w:t>
      </w:r>
      <w:r w:rsidRPr="18BB8ABA">
        <w:rPr>
          <w:lang w:val="en"/>
        </w:rPr>
        <w:t> </w:t>
      </w:r>
    </w:p>
    <w:p w14:paraId="578485B2" w14:textId="77777777" w:rsidR="00AA36EA" w:rsidRPr="00340CD2" w:rsidRDefault="00AA36EA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  <w:lang w:val="en"/>
        </w:rPr>
      </w:pPr>
    </w:p>
    <w:p w14:paraId="6C9770F6" w14:textId="77777777" w:rsidR="007B4FA7" w:rsidRPr="00340CD2" w:rsidRDefault="007B4FA7" w:rsidP="697BF6FC">
      <w:pPr>
        <w:pStyle w:val="Geenafstand"/>
        <w:rPr>
          <w:rStyle w:val="Zwaar"/>
          <w:rFonts w:asciiTheme="majorHAnsi" w:eastAsiaTheme="majorEastAsia" w:hAnsiTheme="majorHAnsi" w:cstheme="majorBidi"/>
          <w:sz w:val="24"/>
          <w:szCs w:val="24"/>
          <w:lang w:val="en"/>
        </w:rPr>
      </w:pPr>
    </w:p>
    <w:p w14:paraId="269EFD7C" w14:textId="77777777" w:rsidR="00116AB9" w:rsidRPr="00F135A6" w:rsidRDefault="697BF6FC" w:rsidP="697BF6FC">
      <w:pPr>
        <w:pStyle w:val="Kop2"/>
        <w:rPr>
          <w:u w:val="single"/>
        </w:rPr>
      </w:pPr>
      <w:r w:rsidRPr="697BF6FC">
        <w:rPr>
          <w:rStyle w:val="Zwaar"/>
          <w:b/>
          <w:bCs/>
          <w:u w:val="single"/>
        </w:rPr>
        <w:t>Donderdag 14 december 2017  (totaal 7 uur EXCLUSIEF pauzes)</w:t>
      </w:r>
    </w:p>
    <w:p w14:paraId="773BBDD6" w14:textId="77777777" w:rsidR="00116AB9" w:rsidRPr="00F135A6" w:rsidRDefault="697BF6FC" w:rsidP="697BF6FC">
      <w:pPr>
        <w:pStyle w:val="Kop2"/>
        <w:rPr>
          <w:rStyle w:val="Zwaar"/>
          <w:b/>
          <w:bCs/>
          <w:u w:val="single"/>
        </w:rPr>
      </w:pPr>
      <w:r w:rsidRPr="697BF6FC">
        <w:rPr>
          <w:rStyle w:val="Zwaar"/>
          <w:b/>
          <w:bCs/>
          <w:u w:val="single"/>
        </w:rPr>
        <w:t>09.00 tot 10.15 uur (Plenair)</w:t>
      </w:r>
    </w:p>
    <w:p w14:paraId="397F6657" w14:textId="77777777" w:rsidR="0002336F" w:rsidRPr="0002336F" w:rsidRDefault="0002336F" w:rsidP="697BF6FC">
      <w:pPr>
        <w:rPr>
          <w:rFonts w:asciiTheme="majorHAnsi" w:eastAsiaTheme="majorEastAsia" w:hAnsiTheme="majorHAnsi" w:cstheme="majorBidi"/>
        </w:rPr>
      </w:pPr>
    </w:p>
    <w:p w14:paraId="33703EA1" w14:textId="77777777" w:rsidR="00DB3F44" w:rsidRDefault="18BB8ABA" w:rsidP="18BB8ABA">
      <w:pPr>
        <w:pStyle w:val="Kop3"/>
      </w:pPr>
      <w:r w:rsidRPr="18BB8ABA">
        <w:rPr>
          <w:lang w:val="en-US"/>
        </w:rPr>
        <w:t xml:space="preserve">09:00  Self-learning software m.b.t. vital signs? </w:t>
      </w:r>
      <w:r w:rsidRPr="18BB8ABA">
        <w:t xml:space="preserve">Hypotensie behandeling: van reactief  naar proactief? Spreker: Denise </w:t>
      </w:r>
      <w:proofErr w:type="spellStart"/>
      <w:r w:rsidRPr="18BB8ABA">
        <w:t>Veelo</w:t>
      </w:r>
      <w:proofErr w:type="spellEnd"/>
    </w:p>
    <w:p w14:paraId="54646437" w14:textId="77777777" w:rsidR="007C50C5" w:rsidRDefault="697BF6FC" w:rsidP="697BF6FC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Hypotensie behandeling: van reactief naar proactief?</w:t>
      </w:r>
    </w:p>
    <w:p w14:paraId="7C632F75" w14:textId="77777777" w:rsidR="007C50C5" w:rsidRPr="007C50C5" w:rsidRDefault="697BF6FC" w:rsidP="697BF6FC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- Definitie Hypotensie in de operatiekamer anno 2017</w:t>
      </w:r>
    </w:p>
    <w:p w14:paraId="6238DF7E" w14:textId="77777777" w:rsidR="007C50C5" w:rsidRPr="007C50C5" w:rsidRDefault="18BB8ABA" w:rsidP="18BB8ABA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- Wat is machine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learning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>?</w:t>
      </w:r>
    </w:p>
    <w:p w14:paraId="5F955599" w14:textId="77777777" w:rsidR="007C50C5" w:rsidRPr="007C50C5" w:rsidRDefault="18BB8ABA" w:rsidP="18BB8ABA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- Toepassing van machine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learning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algoritmen in hemodynamische monitoring.</w:t>
      </w:r>
    </w:p>
    <w:p w14:paraId="6B966DCD" w14:textId="77777777" w:rsidR="007C50C5" w:rsidRPr="007C50C5" w:rsidRDefault="18BB8ABA" w:rsidP="18BB8ABA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- Wat is de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clincial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evidence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>?</w:t>
      </w:r>
    </w:p>
    <w:p w14:paraId="35E01C85" w14:textId="77777777" w:rsidR="0002336F" w:rsidRPr="00430CD2" w:rsidRDefault="0002336F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</w:p>
    <w:p w14:paraId="750C30C4" w14:textId="77777777" w:rsidR="00116AB9" w:rsidRDefault="18BB8ABA" w:rsidP="18BB8ABA">
      <w:pPr>
        <w:pStyle w:val="Kop3"/>
      </w:pPr>
      <w:r w:rsidRPr="18BB8ABA">
        <w:t xml:space="preserve">09:25 Timing van opschaling van de IC bij een grootschalige ramp; het ICOS project. Spreker: </w:t>
      </w:r>
      <w:proofErr w:type="spellStart"/>
      <w:r w:rsidRPr="18BB8ABA">
        <w:t>Annemarije</w:t>
      </w:r>
      <w:proofErr w:type="spellEnd"/>
      <w:r w:rsidRPr="18BB8ABA">
        <w:t xml:space="preserve"> Braber</w:t>
      </w:r>
    </w:p>
    <w:p w14:paraId="6B4FD0D6" w14:textId="77777777" w:rsidR="00AA4E1A" w:rsidRDefault="697BF6FC" w:rsidP="697BF6FC">
      <w:pPr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Leerdoelen:</w:t>
      </w:r>
    </w:p>
    <w:p w14:paraId="314E43F7" w14:textId="2BA56FD4" w:rsidR="697BF6FC" w:rsidRDefault="7A35C096" w:rsidP="00AF7D6D">
      <w:pPr>
        <w:pStyle w:val="Lijstalinea"/>
        <w:numPr>
          <w:ilvl w:val="0"/>
          <w:numId w:val="29"/>
        </w:numPr>
        <w:rPr>
          <w:sz w:val="24"/>
          <w:szCs w:val="24"/>
        </w:rPr>
      </w:pPr>
      <w:r w:rsidRPr="7A35C096">
        <w:rPr>
          <w:rFonts w:asciiTheme="majorHAnsi" w:eastAsiaTheme="majorEastAsia" w:hAnsiTheme="majorHAnsi" w:cstheme="majorBidi"/>
          <w:sz w:val="24"/>
          <w:szCs w:val="24"/>
        </w:rPr>
        <w:t>Awareness " is mijn IC voorbereid op een ramp?"</w:t>
      </w:r>
    </w:p>
    <w:p w14:paraId="7FBBFB84" w14:textId="14E96046" w:rsidR="697BF6FC" w:rsidRDefault="7A35C096" w:rsidP="00AF7D6D">
      <w:pPr>
        <w:pStyle w:val="Lijstalinea"/>
        <w:numPr>
          <w:ilvl w:val="0"/>
          <w:numId w:val="29"/>
        </w:numPr>
        <w:rPr>
          <w:sz w:val="24"/>
          <w:szCs w:val="24"/>
        </w:rPr>
      </w:pPr>
      <w:r w:rsidRPr="7A35C096">
        <w:rPr>
          <w:rFonts w:asciiTheme="majorHAnsi" w:eastAsiaTheme="majorEastAsia" w:hAnsiTheme="majorHAnsi" w:cstheme="majorBidi"/>
          <w:sz w:val="24"/>
          <w:szCs w:val="24"/>
        </w:rPr>
        <w:t>Welke organisatie is nodig op een IC bij een ramp</w:t>
      </w:r>
    </w:p>
    <w:p w14:paraId="14186186" w14:textId="4029647E" w:rsidR="697BF6FC" w:rsidRDefault="697BF6FC" w:rsidP="00AF7D6D">
      <w:pPr>
        <w:pStyle w:val="Lijstalinea"/>
        <w:numPr>
          <w:ilvl w:val="0"/>
          <w:numId w:val="29"/>
        </w:numPr>
        <w:rPr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Hoe zet ik personeel effectief/gestructureerd in.</w:t>
      </w:r>
    </w:p>
    <w:p w14:paraId="772D9CC2" w14:textId="77777777" w:rsidR="005A3987" w:rsidRPr="00340CD2" w:rsidRDefault="697BF6FC" w:rsidP="697BF6FC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  <w:lang w:eastAsia="nl-NL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  <w:lang w:eastAsia="nl-NL"/>
        </w:rPr>
        <w:t>Literatuurlijst</w:t>
      </w:r>
      <w:r w:rsidRPr="697BF6FC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14:paraId="2D538C87" w14:textId="62AC73D5" w:rsidR="005A3987" w:rsidRPr="00430CD2" w:rsidRDefault="18BB8ABA" w:rsidP="00AF7D6D">
      <w:pPr>
        <w:pStyle w:val="Lijstalinea"/>
        <w:numPr>
          <w:ilvl w:val="0"/>
          <w:numId w:val="20"/>
        </w:num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eastAsia="nl-NL"/>
        </w:rPr>
        <w:t>Fundamental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eastAsia="nl-NL"/>
        </w:rPr>
        <w:t xml:space="preserve"> Disaster Management</w:t>
      </w:r>
    </w:p>
    <w:p w14:paraId="19A987B2" w14:textId="77777777" w:rsidR="005A3987" w:rsidRPr="00340CD2" w:rsidRDefault="005A3987" w:rsidP="697BF6FC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4D29F76B" w14:textId="77777777" w:rsidR="00116AB9" w:rsidRPr="00430CD2" w:rsidRDefault="697BF6FC" w:rsidP="697BF6FC">
      <w:pPr>
        <w:pStyle w:val="Kop3"/>
      </w:pPr>
      <w:r w:rsidRPr="697BF6FC">
        <w:t>09:50 Werk, last of lust?  Spreker: Margo van Mol</w:t>
      </w:r>
    </w:p>
    <w:p w14:paraId="00AA7839" w14:textId="4048440A" w:rsidR="00F847A0" w:rsidRDefault="697BF6FC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Leerdoelen:</w:t>
      </w:r>
    </w:p>
    <w:p w14:paraId="665D404A" w14:textId="4B78B3E6" w:rsidR="00F847A0" w:rsidRDefault="697BF6FC" w:rsidP="00AF7D6D">
      <w:pPr>
        <w:pStyle w:val="Geenafstand"/>
        <w:numPr>
          <w:ilvl w:val="0"/>
          <w:numId w:val="10"/>
        </w:numPr>
        <w:rPr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Stress en motivatie op de IC</w:t>
      </w:r>
    </w:p>
    <w:p w14:paraId="146DF8D7" w14:textId="4988C032" w:rsidR="2F098DFD" w:rsidRDefault="697BF6FC" w:rsidP="00AF7D6D">
      <w:pPr>
        <w:pStyle w:val="Geenafstand"/>
        <w:numPr>
          <w:ilvl w:val="0"/>
          <w:numId w:val="10"/>
        </w:numPr>
        <w:rPr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Wat kun je als IC-verpleegkundige zelf doen om met plezier te blijven werken?</w:t>
      </w:r>
    </w:p>
    <w:p w14:paraId="51A8C7CE" w14:textId="77777777" w:rsidR="00AA36EA" w:rsidRPr="00340CD2" w:rsidRDefault="00AA36EA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  <w:lang w:val="en"/>
        </w:rPr>
      </w:pPr>
    </w:p>
    <w:p w14:paraId="2C598069" w14:textId="77777777" w:rsidR="00116AB9" w:rsidRPr="00F847A0" w:rsidRDefault="697BF6FC" w:rsidP="697BF6FC">
      <w:pPr>
        <w:pStyle w:val="Kop2"/>
      </w:pPr>
      <w:r w:rsidRPr="697BF6FC">
        <w:t>10.15 Koffie</w:t>
      </w:r>
    </w:p>
    <w:p w14:paraId="4DCD35F7" w14:textId="77777777" w:rsidR="00116AB9" w:rsidRPr="00F135A6" w:rsidRDefault="697BF6FC" w:rsidP="697BF6FC">
      <w:pPr>
        <w:pStyle w:val="Kop2"/>
        <w:rPr>
          <w:u w:val="single"/>
        </w:rPr>
      </w:pPr>
      <w:r w:rsidRPr="697BF6FC">
        <w:rPr>
          <w:u w:val="single"/>
        </w:rPr>
        <w:t>Parallel 1 van 10.45 tot 16.00 (Verpleegkundig)</w:t>
      </w:r>
    </w:p>
    <w:p w14:paraId="52DD1606" w14:textId="77777777" w:rsidR="0002336F" w:rsidRPr="00F847A0" w:rsidRDefault="0002336F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</w:p>
    <w:p w14:paraId="5FE5BA01" w14:textId="77777777" w:rsidR="00116AB9" w:rsidRPr="00430CD2" w:rsidRDefault="697BF6FC" w:rsidP="697BF6FC">
      <w:pPr>
        <w:pStyle w:val="Kop3"/>
      </w:pPr>
      <w:r w:rsidRPr="697BF6FC">
        <w:lastRenderedPageBreak/>
        <w:t>10:45 Longrecruitment met behulp van de Protectieve Ventilatie Tool. Spreker: Mark van den Brink</w:t>
      </w:r>
    </w:p>
    <w:p w14:paraId="2363F638" w14:textId="77777777" w:rsidR="00116AB9" w:rsidRPr="00430CD2" w:rsidRDefault="18BB8ABA" w:rsidP="18BB8ABA">
      <w:pPr>
        <w:pStyle w:val="Kop3"/>
      </w:pPr>
      <w:r w:rsidRPr="18BB8ABA">
        <w:t>11:15 </w:t>
      </w:r>
      <w:proofErr w:type="spellStart"/>
      <w:r w:rsidRPr="18BB8ABA">
        <w:t>Targeted</w:t>
      </w:r>
      <w:proofErr w:type="spellEnd"/>
      <w:r w:rsidRPr="18BB8ABA">
        <w:t xml:space="preserve"> </w:t>
      </w:r>
      <w:proofErr w:type="spellStart"/>
      <w:r w:rsidRPr="18BB8ABA">
        <w:t>Temperature</w:t>
      </w:r>
      <w:proofErr w:type="spellEnd"/>
      <w:r w:rsidRPr="18BB8ABA">
        <w:t xml:space="preserve"> Management; Zitten we al op 36 graden? Spreker: Michiel </w:t>
      </w:r>
      <w:proofErr w:type="spellStart"/>
      <w:r w:rsidRPr="18BB8ABA">
        <w:t>Soullie</w:t>
      </w:r>
      <w:proofErr w:type="spellEnd"/>
    </w:p>
    <w:p w14:paraId="6C2C4967" w14:textId="77777777" w:rsidR="00AF4289" w:rsidRDefault="697BF6FC" w:rsidP="697BF6FC">
      <w:pPr>
        <w:pStyle w:val="Geenafstand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eastAsia="nl-NL"/>
        </w:rPr>
      </w:pPr>
      <w:r w:rsidRPr="697BF6FC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eastAsia="nl-NL"/>
        </w:rPr>
        <w:t xml:space="preserve">Leerdoelen: </w:t>
      </w:r>
    </w:p>
    <w:p w14:paraId="6675C3FA" w14:textId="77777777" w:rsidR="00AF4289" w:rsidRDefault="697BF6FC" w:rsidP="00AF7D6D">
      <w:pPr>
        <w:pStyle w:val="Geenafstand"/>
        <w:numPr>
          <w:ilvl w:val="0"/>
          <w:numId w:val="17"/>
        </w:numPr>
        <w:rPr>
          <w:rFonts w:eastAsia="Times New Roman" w:cs="Arial"/>
          <w:color w:val="000000" w:themeColor="text1"/>
          <w:sz w:val="24"/>
          <w:szCs w:val="24"/>
          <w:lang w:eastAsia="nl-NL"/>
        </w:rPr>
      </w:pPr>
      <w:r w:rsidRPr="697BF6FC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eastAsia="nl-NL"/>
        </w:rPr>
        <w:t>Wat zijn de huidige richtlijnen in de post reanimatiezorg en wat staat er in de literatuur?</w:t>
      </w:r>
    </w:p>
    <w:p w14:paraId="19974D74" w14:textId="77777777" w:rsidR="00AF4289" w:rsidRDefault="697BF6FC" w:rsidP="00AF7D6D">
      <w:pPr>
        <w:pStyle w:val="Geenafstand"/>
        <w:numPr>
          <w:ilvl w:val="0"/>
          <w:numId w:val="17"/>
        </w:numPr>
        <w:rPr>
          <w:rFonts w:eastAsia="Times New Roman" w:cs="Arial"/>
          <w:color w:val="000000" w:themeColor="text1"/>
          <w:sz w:val="24"/>
          <w:szCs w:val="24"/>
          <w:lang w:eastAsia="nl-NL"/>
        </w:rPr>
      </w:pPr>
      <w:r w:rsidRPr="697BF6FC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eastAsia="nl-NL"/>
        </w:rPr>
        <w:t>Moeten we nog koelen op 33 graden of had je al lang over moeten stappen naar 36 graden?</w:t>
      </w:r>
    </w:p>
    <w:p w14:paraId="4268EF20" w14:textId="6A36C76A" w:rsidR="00AF4289" w:rsidRPr="00AF4289" w:rsidRDefault="697BF6FC" w:rsidP="697BF6FC">
      <w:pPr>
        <w:pStyle w:val="Geenafstand"/>
        <w:rPr>
          <w:rFonts w:eastAsiaTheme="minorEastAsia"/>
          <w:noProof/>
          <w:sz w:val="24"/>
          <w:szCs w:val="24"/>
          <w:lang w:val="en-US"/>
        </w:rPr>
      </w:pPr>
      <w:r w:rsidRPr="697BF6FC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eastAsia="nl-NL"/>
        </w:rPr>
        <w:t>Literatuurlijst:</w:t>
      </w:r>
    </w:p>
    <w:p w14:paraId="3DE43B2C" w14:textId="072586B5" w:rsidR="00AF4289" w:rsidRPr="00AF4289" w:rsidRDefault="697BF6FC" w:rsidP="697BF6FC">
      <w:pPr>
        <w:pStyle w:val="Lijstalinea"/>
        <w:numPr>
          <w:ilvl w:val="0"/>
          <w:numId w:val="2"/>
        </w:numPr>
        <w:rPr>
          <w:noProof/>
          <w:lang w:val="en-US"/>
        </w:rPr>
      </w:pPr>
      <w:r w:rsidRPr="697BF6FC">
        <w:rPr>
          <w:rFonts w:asciiTheme="majorHAnsi" w:eastAsiaTheme="majorEastAsia" w:hAnsiTheme="majorHAnsi" w:cstheme="majorBidi"/>
          <w:noProof/>
          <w:lang w:val="en-US"/>
        </w:rPr>
        <w:t>Bray et al, Changing target temperature fom 33 to 36 in the ICU management of OOHCA.</w:t>
      </w:r>
    </w:p>
    <w:p w14:paraId="7547DD12" w14:textId="15477C45" w:rsidR="00AF4289" w:rsidRPr="00AF4289" w:rsidRDefault="697BF6FC" w:rsidP="697BF6FC">
      <w:pPr>
        <w:pStyle w:val="Lijstalinea"/>
        <w:numPr>
          <w:ilvl w:val="0"/>
          <w:numId w:val="2"/>
        </w:numPr>
        <w:rPr>
          <w:noProof/>
          <w:lang w:val="en-US"/>
        </w:rPr>
      </w:pPr>
      <w:r w:rsidRPr="697BF6FC">
        <w:rPr>
          <w:rFonts w:asciiTheme="majorHAnsi" w:eastAsiaTheme="majorEastAsia" w:hAnsiTheme="majorHAnsi" w:cstheme="majorBidi"/>
          <w:noProof/>
          <w:lang w:val="en-US"/>
        </w:rPr>
        <w:t>Nielsen et al, Targeted Temperatue Management at 33 versus 36 after Cardiac Arrest</w:t>
      </w:r>
    </w:p>
    <w:p w14:paraId="664DCD48" w14:textId="77777777" w:rsidR="00116AB9" w:rsidRPr="00430CD2" w:rsidRDefault="18BB8ABA" w:rsidP="18BB8ABA">
      <w:pPr>
        <w:pStyle w:val="Kop3"/>
      </w:pPr>
      <w:r w:rsidRPr="18BB8ABA">
        <w:t>11:45 </w:t>
      </w:r>
      <w:proofErr w:type="spellStart"/>
      <w:r w:rsidRPr="18BB8ABA">
        <w:t>Transpulmonale</w:t>
      </w:r>
      <w:proofErr w:type="spellEnd"/>
      <w:r w:rsidRPr="18BB8ABA">
        <w:t xml:space="preserve"> drukmeting; de meting van binnenuit. Spreker: Ashley de Bie</w:t>
      </w:r>
    </w:p>
    <w:p w14:paraId="28C3CCFE" w14:textId="77777777" w:rsidR="00AA4E1A" w:rsidRDefault="697BF6FC" w:rsidP="697BF6FC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  <w:lang w:eastAsia="nl-NL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  <w:lang w:eastAsia="nl-NL"/>
        </w:rPr>
        <w:t>Leerdoelen:</w:t>
      </w:r>
    </w:p>
    <w:p w14:paraId="5F80ED2B" w14:textId="2BA19C9A" w:rsidR="00AA4E1A" w:rsidRDefault="18BB8ABA" w:rsidP="00AF7D6D">
      <w:pPr>
        <w:pStyle w:val="Lijstalinea"/>
        <w:numPr>
          <w:ilvl w:val="0"/>
          <w:numId w:val="17"/>
        </w:num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  <w:lang w:eastAsia="nl-NL"/>
        </w:rPr>
        <w:t xml:space="preserve">De 4H\'s Hoe werkt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eastAsia="nl-NL"/>
        </w:rPr>
        <w:t>transpulmonale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eastAsia="nl-NL"/>
        </w:rPr>
        <w:t xml:space="preserve"> drukmeting?</w:t>
      </w:r>
    </w:p>
    <w:p w14:paraId="3CAB60D2" w14:textId="77777777" w:rsidR="00AA4E1A" w:rsidRDefault="18BB8ABA" w:rsidP="00AF7D6D">
      <w:pPr>
        <w:pStyle w:val="Lijstalinea"/>
        <w:numPr>
          <w:ilvl w:val="0"/>
          <w:numId w:val="17"/>
        </w:num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  <w:lang w:eastAsia="nl-NL"/>
        </w:rPr>
        <w:t xml:space="preserve">Hoe plaats je de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eastAsia="nl-NL"/>
        </w:rPr>
        <w:t>transpulmonale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eastAsia="nl-NL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eastAsia="nl-NL"/>
        </w:rPr>
        <w:t>catheter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eastAsia="nl-NL"/>
        </w:rPr>
        <w:t>?</w:t>
      </w:r>
    </w:p>
    <w:p w14:paraId="2F4C1EB7" w14:textId="77777777" w:rsidR="00AA4E1A" w:rsidRDefault="697BF6FC" w:rsidP="00AF7D6D">
      <w:pPr>
        <w:pStyle w:val="Lijstalinea"/>
        <w:numPr>
          <w:ilvl w:val="0"/>
          <w:numId w:val="17"/>
        </w:num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  <w:lang w:eastAsia="nl-NL"/>
        </w:rPr>
        <w:t>Hoeveel kun je er mee meten?</w:t>
      </w:r>
    </w:p>
    <w:p w14:paraId="57888866" w14:textId="77777777" w:rsidR="00AA4E1A" w:rsidRPr="00AA4E1A" w:rsidRDefault="18BB8ABA" w:rsidP="00AF7D6D">
      <w:pPr>
        <w:pStyle w:val="Lijstalinea"/>
        <w:numPr>
          <w:ilvl w:val="0"/>
          <w:numId w:val="17"/>
        </w:num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  <w:lang w:eastAsia="nl-NL"/>
        </w:rPr>
        <w:t xml:space="preserve">Hoe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eastAsia="nl-NL"/>
        </w:rPr>
        <w:t>beinvloedt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eastAsia="nl-NL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eastAsia="nl-NL"/>
        </w:rPr>
        <w:t>transpulmonale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eastAsia="nl-NL"/>
        </w:rPr>
        <w:t xml:space="preserve"> drukmeting je behandeling?</w:t>
      </w:r>
    </w:p>
    <w:p w14:paraId="03E8818C" w14:textId="77777777" w:rsidR="004719F3" w:rsidRPr="00AA4E1A" w:rsidRDefault="18BB8ABA" w:rsidP="18BB8ABA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  <w:lang w:val="en-US" w:eastAsia="nl-NL"/>
        </w:rPr>
      </w:pP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-US" w:eastAsia="nl-NL"/>
        </w:rPr>
        <w:t>Literatuurlijst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-US" w:eastAsia="nl-NL"/>
        </w:rPr>
        <w:t>:</w:t>
      </w:r>
    </w:p>
    <w:p w14:paraId="4DE73BF6" w14:textId="77777777" w:rsidR="0002336F" w:rsidRPr="00AA4E1A" w:rsidRDefault="18BB8ABA" w:rsidP="00AF7D6D">
      <w:pPr>
        <w:pStyle w:val="Geenafstand"/>
        <w:numPr>
          <w:ilvl w:val="0"/>
          <w:numId w:val="47"/>
        </w:numPr>
        <w:rPr>
          <w:sz w:val="24"/>
          <w:szCs w:val="24"/>
          <w:lang w:val="en-US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  <w:lang w:val="en-US" w:eastAsia="nl-NL"/>
        </w:rPr>
        <w:t xml:space="preserve">Esophageal and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-US" w:eastAsia="nl-NL"/>
        </w:rPr>
        <w:t>transpulmonarypressure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-US" w:eastAsia="nl-NL"/>
        </w:rPr>
        <w:t xml:space="preserve"> in the clinical setting: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-US" w:eastAsia="nl-NL"/>
        </w:rPr>
        <w:t>meaning,usefulness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-US" w:eastAsia="nl-NL"/>
        </w:rPr>
        <w:t xml:space="preserve"> and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-US" w:eastAsia="nl-NL"/>
        </w:rPr>
        <w:t>perspectives.Mauri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-US" w:eastAsia="nl-NL"/>
        </w:rPr>
        <w:t xml:space="preserve"> et all, Intensive Care Med (2016) 42:1360–1373</w:t>
      </w:r>
    </w:p>
    <w:p w14:paraId="0C814950" w14:textId="77777777" w:rsidR="00116AB9" w:rsidRPr="00AA4E1A" w:rsidRDefault="697BF6FC" w:rsidP="697BF6FC">
      <w:pPr>
        <w:pStyle w:val="Kop3"/>
        <w:rPr>
          <w:lang w:val="en-US"/>
        </w:rPr>
      </w:pPr>
      <w:r w:rsidRPr="697BF6FC">
        <w:rPr>
          <w:lang w:val="en-US"/>
        </w:rPr>
        <w:t xml:space="preserve">12:15 Lunch </w:t>
      </w:r>
    </w:p>
    <w:p w14:paraId="3835ACC2" w14:textId="77777777" w:rsidR="0002336F" w:rsidRPr="00AA4E1A" w:rsidRDefault="0002336F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  <w:lang w:val="en-US"/>
        </w:rPr>
      </w:pPr>
    </w:p>
    <w:p w14:paraId="2317473B" w14:textId="77777777" w:rsidR="00116AB9" w:rsidRPr="00430CD2" w:rsidRDefault="18BB8ABA" w:rsidP="18BB8ABA">
      <w:pPr>
        <w:pStyle w:val="Kop3"/>
      </w:pPr>
      <w:r w:rsidRPr="18BB8ABA">
        <w:t xml:space="preserve">13:45 Workshop: Echogeleid prikken arterielijn/infuus? Spreker: </w:t>
      </w:r>
      <w:proofErr w:type="spellStart"/>
      <w:r w:rsidRPr="18BB8ABA">
        <w:t>Marielle</w:t>
      </w:r>
      <w:proofErr w:type="spellEnd"/>
      <w:r w:rsidRPr="18BB8ABA">
        <w:t xml:space="preserve"> v/d Steen</w:t>
      </w:r>
    </w:p>
    <w:p w14:paraId="665D9E4F" w14:textId="77777777" w:rsidR="00391E98" w:rsidRPr="00340CD2" w:rsidRDefault="697BF6FC" w:rsidP="697BF6FC">
      <w:pPr>
        <w:rPr>
          <w:rFonts w:asciiTheme="majorHAnsi" w:eastAsiaTheme="majorEastAsia" w:hAnsiTheme="majorHAnsi" w:cstheme="majorBidi"/>
          <w:lang w:eastAsia="nl-NL"/>
        </w:rPr>
      </w:pPr>
      <w:r w:rsidRPr="697BF6FC">
        <w:rPr>
          <w:rFonts w:asciiTheme="majorHAnsi" w:eastAsiaTheme="majorEastAsia" w:hAnsiTheme="majorHAnsi" w:cstheme="majorBidi"/>
          <w:lang w:eastAsia="nl-NL"/>
        </w:rPr>
        <w:t>Literatuurlijst: n.v.t.</w:t>
      </w:r>
    </w:p>
    <w:p w14:paraId="3575FF43" w14:textId="77777777" w:rsidR="00391E98" w:rsidRPr="00340CD2" w:rsidRDefault="00391E98" w:rsidP="697BF6FC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  <w:lang w:eastAsia="nl-NL"/>
        </w:rPr>
      </w:pPr>
    </w:p>
    <w:p w14:paraId="7BB2EC8F" w14:textId="77777777" w:rsidR="00116AB9" w:rsidRPr="00430CD2" w:rsidRDefault="697BF6FC" w:rsidP="697BF6FC">
      <w:pPr>
        <w:pStyle w:val="Kop2"/>
      </w:pPr>
      <w:r w:rsidRPr="697BF6FC">
        <w:t>14:45 Pauze</w:t>
      </w:r>
    </w:p>
    <w:p w14:paraId="3D031581" w14:textId="77777777" w:rsidR="0002336F" w:rsidRPr="00430CD2" w:rsidRDefault="0002336F" w:rsidP="697BF6FC">
      <w:pPr>
        <w:rPr>
          <w:rFonts w:asciiTheme="majorHAnsi" w:eastAsiaTheme="majorEastAsia" w:hAnsiTheme="majorHAnsi" w:cstheme="majorBidi"/>
        </w:rPr>
      </w:pPr>
    </w:p>
    <w:p w14:paraId="3DDAFE00" w14:textId="77777777" w:rsidR="00116AB9" w:rsidRPr="00430CD2" w:rsidRDefault="697BF6FC" w:rsidP="697BF6FC">
      <w:pPr>
        <w:pStyle w:val="Kop3"/>
      </w:pPr>
      <w:r w:rsidRPr="697BF6FC">
        <w:t>15:00 tot 16:00 Workshop: Life demonstratie van beademing curves . Spreker: Rob Heesakkers</w:t>
      </w:r>
    </w:p>
    <w:p w14:paraId="3BE848EE" w14:textId="7C455F38" w:rsidR="00391E98" w:rsidRDefault="697BF6FC" w:rsidP="697BF6FC">
      <w:pPr>
        <w:pStyle w:val="Geenafstand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eastAsia="nl-NL"/>
        </w:rPr>
      </w:pPr>
      <w:r w:rsidRPr="697BF6FC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eastAsia="nl-NL"/>
        </w:rPr>
        <w:t>Leerdoelen:</w:t>
      </w:r>
    </w:p>
    <w:p w14:paraId="1C618BD1" w14:textId="7BFA0A33" w:rsidR="00391E98" w:rsidRDefault="697BF6FC" w:rsidP="00AF7D6D">
      <w:pPr>
        <w:pStyle w:val="Geenafstand"/>
        <w:numPr>
          <w:ilvl w:val="0"/>
          <w:numId w:val="15"/>
        </w:numPr>
        <w:rPr>
          <w:sz w:val="24"/>
          <w:szCs w:val="24"/>
          <w:lang w:eastAsia="nl-NL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- Herkenning en benoeming van de verschillende fasen van een ademhaling cyclus bij mechanische ventilatie.</w:t>
      </w:r>
    </w:p>
    <w:p w14:paraId="2918ACFB" w14:textId="3AD84B79" w:rsidR="00391E98" w:rsidRDefault="697BF6FC" w:rsidP="697BF6FC">
      <w:pPr>
        <w:pStyle w:val="Geenafstand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eastAsia="nl-NL"/>
        </w:rPr>
      </w:pPr>
      <w:r w:rsidRPr="697BF6FC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eastAsia="nl-NL"/>
        </w:rPr>
        <w:t>Literatuurlijst:</w:t>
      </w:r>
    </w:p>
    <w:p w14:paraId="4048DA62" w14:textId="084FDC9C" w:rsidR="2F098DFD" w:rsidRDefault="18BB8ABA" w:rsidP="00AF7D6D">
      <w:pPr>
        <w:pStyle w:val="Geenafstand"/>
        <w:numPr>
          <w:ilvl w:val="0"/>
          <w:numId w:val="31"/>
        </w:numPr>
        <w:rPr>
          <w:sz w:val="24"/>
          <w:szCs w:val="24"/>
          <w:lang w:val="en-US" w:eastAsia="nl-NL"/>
        </w:rPr>
      </w:pP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>Mechanische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>beademing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 op de intensive care - Hans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>ter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>Haar</w:t>
      </w:r>
      <w:proofErr w:type="spellEnd"/>
    </w:p>
    <w:p w14:paraId="7BB403BF" w14:textId="77777777" w:rsidR="00C06D29" w:rsidRPr="00340CD2" w:rsidRDefault="00C06D29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  <w:lang w:val="en"/>
        </w:rPr>
      </w:pPr>
    </w:p>
    <w:p w14:paraId="7DB6C636" w14:textId="77777777" w:rsidR="00116AB9" w:rsidRPr="00F135A6" w:rsidRDefault="18BB8ABA" w:rsidP="18BB8ABA">
      <w:pPr>
        <w:pStyle w:val="Kop2"/>
        <w:rPr>
          <w:u w:val="single"/>
          <w:lang w:val="en"/>
        </w:rPr>
      </w:pPr>
      <w:r w:rsidRPr="18BB8ABA">
        <w:rPr>
          <w:u w:val="single"/>
          <w:lang w:val="en"/>
        </w:rPr>
        <w:t>Parallel 2 (</w:t>
      </w:r>
      <w:proofErr w:type="spellStart"/>
      <w:r w:rsidRPr="18BB8ABA">
        <w:rPr>
          <w:u w:val="single"/>
          <w:lang w:val="en"/>
        </w:rPr>
        <w:t>Medisch</w:t>
      </w:r>
      <w:proofErr w:type="spellEnd"/>
      <w:r w:rsidRPr="18BB8ABA">
        <w:rPr>
          <w:u w:val="single"/>
          <w:lang w:val="en"/>
        </w:rPr>
        <w:t>)</w:t>
      </w:r>
    </w:p>
    <w:p w14:paraId="2592F608" w14:textId="77777777" w:rsidR="0002336F" w:rsidRPr="0002336F" w:rsidRDefault="0002336F" w:rsidP="697BF6FC">
      <w:pPr>
        <w:rPr>
          <w:rFonts w:asciiTheme="majorHAnsi" w:eastAsiaTheme="majorEastAsia" w:hAnsiTheme="majorHAnsi" w:cstheme="majorBidi"/>
          <w:lang w:val="en"/>
        </w:rPr>
      </w:pPr>
    </w:p>
    <w:p w14:paraId="0D25E5EE" w14:textId="77777777" w:rsidR="00D57593" w:rsidRPr="00340CD2" w:rsidRDefault="18BB8ABA" w:rsidP="18BB8ABA">
      <w:pPr>
        <w:pStyle w:val="Kop3"/>
      </w:pPr>
      <w:r w:rsidRPr="18BB8ABA">
        <w:rPr>
          <w:lang w:val="en-US"/>
        </w:rPr>
        <w:lastRenderedPageBreak/>
        <w:t xml:space="preserve">10:45 IABP support; outdated guy or active hipster? </w:t>
      </w:r>
      <w:r w:rsidRPr="18BB8ABA">
        <w:t xml:space="preserve">Spreker: </w:t>
      </w:r>
      <w:proofErr w:type="spellStart"/>
      <w:r w:rsidRPr="18BB8ABA">
        <w:t>Lokien</w:t>
      </w:r>
      <w:proofErr w:type="spellEnd"/>
      <w:r w:rsidRPr="18BB8ABA">
        <w:t xml:space="preserve"> van </w:t>
      </w:r>
      <w:proofErr w:type="spellStart"/>
      <w:r w:rsidRPr="18BB8ABA">
        <w:t>Nunen</w:t>
      </w:r>
      <w:proofErr w:type="spellEnd"/>
      <w:r w:rsidRPr="18BB8ABA">
        <w:t xml:space="preserve"> </w:t>
      </w:r>
    </w:p>
    <w:p w14:paraId="1C7D7574" w14:textId="77777777" w:rsidR="00116AB9" w:rsidRPr="00430CD2" w:rsidRDefault="18BB8ABA" w:rsidP="18BB8ABA">
      <w:pPr>
        <w:pStyle w:val="Kop3"/>
      </w:pPr>
      <w:r w:rsidRPr="18BB8ABA">
        <w:t xml:space="preserve">11:15 Ondersteuning met </w:t>
      </w:r>
      <w:proofErr w:type="spellStart"/>
      <w:r w:rsidRPr="18BB8ABA">
        <w:t>Impella</w:t>
      </w:r>
      <w:proofErr w:type="spellEnd"/>
      <w:r w:rsidRPr="18BB8ABA">
        <w:t xml:space="preserve">, </w:t>
      </w:r>
      <w:proofErr w:type="spellStart"/>
      <w:r w:rsidRPr="18BB8ABA">
        <w:t>forget</w:t>
      </w:r>
      <w:proofErr w:type="spellEnd"/>
      <w:r w:rsidRPr="18BB8ABA">
        <w:t xml:space="preserve"> </w:t>
      </w:r>
      <w:proofErr w:type="spellStart"/>
      <w:r w:rsidRPr="18BB8ABA">
        <w:t>the</w:t>
      </w:r>
      <w:proofErr w:type="spellEnd"/>
      <w:r w:rsidRPr="18BB8ABA">
        <w:t xml:space="preserve"> IABP. Spreker: Jose </w:t>
      </w:r>
      <w:proofErr w:type="spellStart"/>
      <w:r w:rsidRPr="18BB8ABA">
        <w:t>Henriques</w:t>
      </w:r>
      <w:proofErr w:type="spellEnd"/>
    </w:p>
    <w:p w14:paraId="48327795" w14:textId="77777777" w:rsidR="00D57593" w:rsidRPr="00186F27" w:rsidRDefault="18BB8ABA" w:rsidP="18BB8ABA">
      <w:pPr>
        <w:pStyle w:val="Kop3"/>
      </w:pPr>
      <w:r w:rsidRPr="18BB8ABA">
        <w:t xml:space="preserve">11:45 ECLS!? </w:t>
      </w:r>
      <w:proofErr w:type="spellStart"/>
      <w:r w:rsidRPr="18BB8ABA">
        <w:t>vaECLS</w:t>
      </w:r>
      <w:proofErr w:type="spellEnd"/>
      <w:r w:rsidRPr="18BB8ABA">
        <w:t xml:space="preserve"> &amp; </w:t>
      </w:r>
      <w:proofErr w:type="spellStart"/>
      <w:r w:rsidRPr="18BB8ABA">
        <w:t>vvECLS</w:t>
      </w:r>
      <w:proofErr w:type="spellEnd"/>
      <w:r w:rsidRPr="18BB8ABA">
        <w:t xml:space="preserve"> als primaire behandelmodaliteit?! </w:t>
      </w:r>
      <w:proofErr w:type="spellStart"/>
      <w:r w:rsidRPr="18BB8ABA">
        <w:t>Sperker</w:t>
      </w:r>
      <w:proofErr w:type="spellEnd"/>
      <w:r w:rsidRPr="18BB8ABA">
        <w:t>: Rik Endeman</w:t>
      </w:r>
    </w:p>
    <w:p w14:paraId="7C6559B7" w14:textId="77777777" w:rsidR="00AA4E1A" w:rsidRDefault="18BB8ABA" w:rsidP="18BB8ABA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Begrip van werkingswijze van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ECLSKennis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van huidige EBM toepassingsvelden</w:t>
      </w:r>
    </w:p>
    <w:p w14:paraId="63B38700" w14:textId="77777777" w:rsidR="00AA36EA" w:rsidRDefault="00AA36EA" w:rsidP="697BF6FC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1EF4DD30" w14:textId="77777777" w:rsidR="003315F2" w:rsidRPr="00430CD2" w:rsidRDefault="697BF6FC" w:rsidP="697BF6FC">
      <w:pPr>
        <w:pStyle w:val="Kop3"/>
      </w:pPr>
      <w:r w:rsidRPr="697BF6FC">
        <w:t xml:space="preserve">12:15 Lunch </w:t>
      </w:r>
    </w:p>
    <w:p w14:paraId="23492CCC" w14:textId="77777777" w:rsidR="003315F2" w:rsidRPr="00430CD2" w:rsidRDefault="003315F2" w:rsidP="697BF6FC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10DFCF7A" w14:textId="2EE4AE94" w:rsidR="003315F2" w:rsidRDefault="697BF6FC" w:rsidP="697BF6FC">
      <w:pPr>
        <w:pStyle w:val="Kop3"/>
      </w:pPr>
      <w:r w:rsidRPr="697BF6FC">
        <w:t>13:45 Timing van therapie bij subarachnoïdale bloedingen. Spreker: Bert Court</w:t>
      </w:r>
    </w:p>
    <w:p w14:paraId="107E9699" w14:textId="116ACD24" w:rsidR="00577C39" w:rsidRPr="00430CD2" w:rsidRDefault="18BB8ABA" w:rsidP="18BB8ABA">
      <w:pPr>
        <w:pStyle w:val="Kop3"/>
      </w:pPr>
      <w:r w:rsidRPr="18BB8ABA">
        <w:rPr>
          <w:lang w:val="en-US"/>
        </w:rPr>
        <w:t xml:space="preserve">14:15 Timing in </w:t>
      </w:r>
      <w:proofErr w:type="spellStart"/>
      <w:r w:rsidRPr="18BB8ABA">
        <w:rPr>
          <w:lang w:val="en-US"/>
        </w:rPr>
        <w:t>behandeling</w:t>
      </w:r>
      <w:proofErr w:type="spellEnd"/>
      <w:r w:rsidRPr="18BB8ABA">
        <w:rPr>
          <w:lang w:val="en-US"/>
        </w:rPr>
        <w:t xml:space="preserve"> SAB; when to do what? </w:t>
      </w:r>
      <w:r w:rsidRPr="18BB8ABA">
        <w:t xml:space="preserve">Spreker: volgt  </w:t>
      </w:r>
    </w:p>
    <w:p w14:paraId="24FFB5B9" w14:textId="77777777" w:rsidR="00577C39" w:rsidRPr="00430CD2" w:rsidRDefault="00577C39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</w:p>
    <w:p w14:paraId="03C18BD8" w14:textId="77777777" w:rsidR="00186F27" w:rsidRPr="00430CD2" w:rsidRDefault="00186F27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</w:p>
    <w:p w14:paraId="1FD83719" w14:textId="051D708A" w:rsidR="00116AB9" w:rsidRPr="00430CD2" w:rsidRDefault="697BF6FC" w:rsidP="697BF6FC">
      <w:pPr>
        <w:pStyle w:val="Kop3"/>
      </w:pPr>
      <w:r w:rsidRPr="697BF6FC">
        <w:t xml:space="preserve">15:10 Pancreatitis; wanneer gaan we de buik in? Spreker: Sven van Dijk </w:t>
      </w:r>
    </w:p>
    <w:p w14:paraId="79881BB1" w14:textId="77777777" w:rsidR="00116AB9" w:rsidRPr="00430CD2" w:rsidRDefault="18BB8ABA" w:rsidP="18BB8ABA">
      <w:pPr>
        <w:pStyle w:val="Kop3"/>
      </w:pPr>
      <w:r w:rsidRPr="18BB8ABA">
        <w:t xml:space="preserve">15:30 Wanneer sluiten we de buik? Spreker: Manu </w:t>
      </w:r>
      <w:proofErr w:type="spellStart"/>
      <w:r w:rsidRPr="18BB8ABA">
        <w:t>Malbrain</w:t>
      </w:r>
      <w:proofErr w:type="spellEnd"/>
    </w:p>
    <w:p w14:paraId="0BE3A7E7" w14:textId="552BABA5" w:rsidR="008C3884" w:rsidRDefault="008C3884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008C3884">
        <w:rPr>
          <w:rFonts w:asciiTheme="majorHAnsi" w:eastAsiaTheme="majorEastAsia" w:hAnsiTheme="majorHAnsi" w:cstheme="majorBidi"/>
          <w:sz w:val="24"/>
          <w:szCs w:val="24"/>
        </w:rPr>
        <w:t>Tijdelijke abdominale sluiting is levensreddend bij patiënten met acuut abdominaal compartiment syndroom</w:t>
      </w:r>
    </w:p>
    <w:p w14:paraId="2E514B67" w14:textId="77777777" w:rsidR="00116AB9" w:rsidRPr="00F135A6" w:rsidRDefault="697BF6FC" w:rsidP="697BF6FC">
      <w:pPr>
        <w:pStyle w:val="Kop2"/>
        <w:rPr>
          <w:u w:val="single"/>
        </w:rPr>
      </w:pPr>
      <w:r w:rsidRPr="697BF6FC">
        <w:rPr>
          <w:u w:val="single"/>
        </w:rPr>
        <w:t>Parallel 3 (Techniek)</w:t>
      </w:r>
    </w:p>
    <w:p w14:paraId="3D5D16FF" w14:textId="77777777" w:rsidR="005647F7" w:rsidRPr="00340CD2" w:rsidRDefault="697BF6FC" w:rsidP="697BF6FC">
      <w:pPr>
        <w:pStyle w:val="Kop3"/>
        <w:rPr>
          <w:lang w:eastAsia="nl-NL"/>
        </w:rPr>
      </w:pPr>
      <w:r w:rsidRPr="697BF6FC">
        <w:t>10:45 EEG monitoring op de IC. Spreker: Michel van Putten</w:t>
      </w:r>
    </w:p>
    <w:p w14:paraId="4FB4E70A" w14:textId="77777777" w:rsidR="005647F7" w:rsidRPr="00340CD2" w:rsidRDefault="18BB8ABA" w:rsidP="18BB8ABA">
      <w:pPr>
        <w:pStyle w:val="Kop3"/>
        <w:rPr>
          <w:lang w:eastAsia="nl-NL"/>
        </w:rPr>
      </w:pPr>
      <w:r w:rsidRPr="18BB8ABA">
        <w:t xml:space="preserve">11:15 Timing is </w:t>
      </w:r>
      <w:proofErr w:type="spellStart"/>
      <w:r w:rsidRPr="18BB8ABA">
        <w:t>everything</w:t>
      </w:r>
      <w:proofErr w:type="spellEnd"/>
      <w:r w:rsidRPr="18BB8ABA">
        <w:t>; pacemaker- en ICD-therapie op de IC. Spreker: Bob van Rennes</w:t>
      </w:r>
    </w:p>
    <w:p w14:paraId="5927E75A" w14:textId="77777777" w:rsidR="00AF4289" w:rsidRDefault="18BB8ABA" w:rsidP="00AF7D6D">
      <w:pPr>
        <w:pStyle w:val="Geenafstand"/>
        <w:numPr>
          <w:ilvl w:val="0"/>
          <w:numId w:val="36"/>
        </w:numPr>
        <w:rPr>
          <w:sz w:val="24"/>
          <w:szCs w:val="24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Principes device therapie Levenseinde en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devices</w:t>
      </w:r>
      <w:proofErr w:type="spellEnd"/>
    </w:p>
    <w:p w14:paraId="202DEB5E" w14:textId="77777777" w:rsidR="005647F7" w:rsidRPr="00340CD2" w:rsidRDefault="18BB8ABA" w:rsidP="18BB8ABA">
      <w:pPr>
        <w:pStyle w:val="Kop3"/>
        <w:rPr>
          <w:lang w:eastAsia="nl-NL"/>
        </w:rPr>
      </w:pPr>
      <w:r w:rsidRPr="18BB8ABA">
        <w:t>11:45 </w:t>
      </w:r>
      <w:r w:rsidRPr="18BB8ABA">
        <w:rPr>
          <w:lang w:eastAsia="nl-NL"/>
        </w:rPr>
        <w:t xml:space="preserve">Timing van ICT updates in het ziekenhuis. Spreker: Martijn </w:t>
      </w:r>
      <w:proofErr w:type="spellStart"/>
      <w:r w:rsidRPr="18BB8ABA">
        <w:rPr>
          <w:lang w:eastAsia="nl-NL"/>
        </w:rPr>
        <w:t>Sasfoort</w:t>
      </w:r>
      <w:proofErr w:type="spellEnd"/>
    </w:p>
    <w:p w14:paraId="39E75D56" w14:textId="0B8889BF" w:rsidR="2F098DFD" w:rsidRDefault="697BF6FC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Leerdoelen:</w:t>
      </w:r>
    </w:p>
    <w:p w14:paraId="10508F02" w14:textId="17BF028B" w:rsidR="2F098DFD" w:rsidRDefault="697BF6FC" w:rsidP="00AF7D6D">
      <w:pPr>
        <w:pStyle w:val="Geenafstand"/>
        <w:numPr>
          <w:ilvl w:val="0"/>
          <w:numId w:val="14"/>
        </w:numPr>
        <w:rPr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Hoe kun je omgaan met (complexe) projecten en trajecten in een ziekenhuis organisatie. Ervaringen uit Máxima Medisch Centrum</w:t>
      </w:r>
    </w:p>
    <w:p w14:paraId="5181E23E" w14:textId="77777777" w:rsidR="005647F7" w:rsidRPr="00340CD2" w:rsidRDefault="697BF6FC" w:rsidP="697BF6FC">
      <w:pPr>
        <w:pStyle w:val="Kop3"/>
        <w:rPr>
          <w:lang w:eastAsia="nl-NL"/>
        </w:rPr>
      </w:pPr>
      <w:r w:rsidRPr="697BF6FC">
        <w:t>13:45 </w:t>
      </w:r>
      <w:r w:rsidRPr="697BF6FC">
        <w:rPr>
          <w:lang w:eastAsia="nl-NL"/>
        </w:rPr>
        <w:t>De lichaamssamenstelling van intensive care patiënten. Spreker: Willem Looijaard</w:t>
      </w:r>
    </w:p>
    <w:p w14:paraId="4768C11F" w14:textId="77777777" w:rsidR="005647F7" w:rsidRPr="00340CD2" w:rsidRDefault="18BB8ABA" w:rsidP="18BB8ABA">
      <w:pPr>
        <w:pStyle w:val="Kop3"/>
        <w:rPr>
          <w:lang w:eastAsia="nl-NL"/>
        </w:rPr>
      </w:pPr>
      <w:r w:rsidRPr="18BB8ABA">
        <w:t xml:space="preserve">14:15 Chronobiologie. Spreker: Moniek </w:t>
      </w:r>
      <w:proofErr w:type="spellStart"/>
      <w:r w:rsidRPr="18BB8ABA">
        <w:t>Geerdink</w:t>
      </w:r>
      <w:proofErr w:type="spellEnd"/>
      <w:r w:rsidRPr="18BB8ABA">
        <w:t xml:space="preserve"> </w:t>
      </w:r>
    </w:p>
    <w:p w14:paraId="03B2637A" w14:textId="77777777" w:rsidR="005647F7" w:rsidRPr="00340CD2" w:rsidRDefault="18BB8ABA" w:rsidP="18BB8ABA">
      <w:pPr>
        <w:pStyle w:val="Kop3"/>
        <w:rPr>
          <w:lang w:eastAsia="nl-NL"/>
        </w:rPr>
      </w:pPr>
      <w:r w:rsidRPr="18BB8ABA">
        <w:t>15:10 </w:t>
      </w:r>
      <w:proofErr w:type="spellStart"/>
      <w:r w:rsidRPr="18BB8ABA">
        <w:t>Transpulmonale</w:t>
      </w:r>
      <w:proofErr w:type="spellEnd"/>
      <w:r w:rsidRPr="18BB8ABA">
        <w:t xml:space="preserve"> drukmeting - timing, curves en interpretatie.  Spreker: Peter Somhorst</w:t>
      </w:r>
    </w:p>
    <w:p w14:paraId="58B7107D" w14:textId="77777777" w:rsidR="005647F7" w:rsidRPr="00340CD2" w:rsidRDefault="18BB8ABA" w:rsidP="18BB8ABA">
      <w:pPr>
        <w:pStyle w:val="Kop3"/>
        <w:rPr>
          <w:lang w:eastAsia="nl-NL"/>
        </w:rPr>
      </w:pPr>
      <w:r w:rsidRPr="18BB8ABA">
        <w:t xml:space="preserve">15:30 Timing van de IC Alarmen - IC Alarm Systeem (ICAS). Spreker: </w:t>
      </w:r>
      <w:proofErr w:type="spellStart"/>
      <w:r w:rsidRPr="18BB8ABA">
        <w:t>Elif</w:t>
      </w:r>
      <w:proofErr w:type="spellEnd"/>
      <w:r w:rsidRPr="18BB8ABA">
        <w:t xml:space="preserve"> </w:t>
      </w:r>
      <w:proofErr w:type="spellStart"/>
      <w:r w:rsidRPr="18BB8ABA">
        <w:t>Özcan</w:t>
      </w:r>
      <w:proofErr w:type="spellEnd"/>
    </w:p>
    <w:p w14:paraId="51C17F65" w14:textId="77777777" w:rsidR="005647F7" w:rsidRPr="00F135A6" w:rsidRDefault="697BF6FC" w:rsidP="697BF6FC">
      <w:pPr>
        <w:pStyle w:val="Kop2"/>
        <w:rPr>
          <w:u w:val="single"/>
        </w:rPr>
      </w:pPr>
      <w:r w:rsidRPr="697BF6FC">
        <w:rPr>
          <w:u w:val="single"/>
        </w:rPr>
        <w:t>Parallel 4 (Farmacologie)</w:t>
      </w:r>
    </w:p>
    <w:p w14:paraId="22F559C2" w14:textId="43C89E06" w:rsidR="00A23C68" w:rsidRPr="00340CD2" w:rsidRDefault="7A35C096" w:rsidP="7A35C096">
      <w:pPr>
        <w:pStyle w:val="Kop3"/>
        <w:rPr>
          <w:lang w:eastAsia="nl-NL"/>
        </w:rPr>
      </w:pPr>
      <w:r w:rsidRPr="7A35C096">
        <w:t>10:45 TDM van antibiotica. Spreker: Erik van Kan</w:t>
      </w:r>
    </w:p>
    <w:p w14:paraId="622FF30C" w14:textId="77777777" w:rsidR="00AA36EA" w:rsidRPr="00340CD2" w:rsidRDefault="00AA36EA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  <w:lang w:eastAsia="nl-NL"/>
        </w:rPr>
      </w:pPr>
    </w:p>
    <w:p w14:paraId="7E4A5A26" w14:textId="77777777" w:rsidR="005647F7" w:rsidRPr="00340CD2" w:rsidRDefault="18BB8ABA" w:rsidP="18BB8ABA">
      <w:pPr>
        <w:pStyle w:val="Kop3"/>
        <w:rPr>
          <w:lang w:eastAsia="nl-NL"/>
        </w:rPr>
      </w:pPr>
      <w:r w:rsidRPr="18BB8ABA">
        <w:lastRenderedPageBreak/>
        <w:t>11:15-12.15 </w:t>
      </w:r>
      <w:proofErr w:type="spellStart"/>
      <w:r w:rsidRPr="18BB8ABA">
        <w:t>Therapeutic</w:t>
      </w:r>
      <w:proofErr w:type="spellEnd"/>
      <w:r w:rsidRPr="18BB8ABA">
        <w:t xml:space="preserve"> drug monitoring. Spreker: volgt</w:t>
      </w:r>
      <w:r w:rsidRPr="18BB8ABA">
        <w:rPr>
          <w:lang w:eastAsia="nl-NL"/>
        </w:rPr>
        <w:t> </w:t>
      </w:r>
    </w:p>
    <w:p w14:paraId="5050AFC0" w14:textId="77777777" w:rsidR="00A23C68" w:rsidRPr="00340CD2" w:rsidRDefault="18BB8ABA" w:rsidP="18BB8ABA">
      <w:pPr>
        <w:pStyle w:val="Kop3"/>
        <w:rPr>
          <w:lang w:eastAsia="nl-NL"/>
        </w:rPr>
      </w:pPr>
      <w:r w:rsidRPr="18BB8ABA">
        <w:t xml:space="preserve">13:45 Workshop: rol ziekenhuis apotheker als behandelaar op IC/SEH </w:t>
      </w:r>
      <w:proofErr w:type="spellStart"/>
      <w:r w:rsidRPr="18BB8ABA">
        <w:t>cq</w:t>
      </w:r>
      <w:proofErr w:type="spellEnd"/>
      <w:r w:rsidRPr="18BB8ABA">
        <w:t xml:space="preserve">. specialisatie binnen de opleiding. Spreker: volgt </w:t>
      </w:r>
    </w:p>
    <w:p w14:paraId="539445C1" w14:textId="77777777" w:rsidR="00AA36EA" w:rsidRPr="00340CD2" w:rsidRDefault="00AA36EA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  <w:lang w:eastAsia="nl-NL"/>
        </w:rPr>
      </w:pPr>
    </w:p>
    <w:p w14:paraId="7050AB3A" w14:textId="77777777" w:rsidR="00AA36EA" w:rsidRDefault="18BB8ABA" w:rsidP="18BB8ABA">
      <w:pPr>
        <w:pStyle w:val="Kop3"/>
      </w:pPr>
      <w:r w:rsidRPr="18BB8ABA">
        <w:t xml:space="preserve">15:10 PK/PD van antibiotica bij de pathofysiologische veranderingen van IC patiënten. Spreker: Alan </w:t>
      </w:r>
      <w:proofErr w:type="spellStart"/>
      <w:r w:rsidRPr="18BB8ABA">
        <w:t>Abdulla</w:t>
      </w:r>
      <w:proofErr w:type="spellEnd"/>
    </w:p>
    <w:p w14:paraId="0F3E6C80" w14:textId="77777777" w:rsidR="00BD2E24" w:rsidRPr="00BD2E24" w:rsidRDefault="18BB8ABA" w:rsidP="18BB8ABA">
      <w:pPr>
        <w:rPr>
          <w:rFonts w:asciiTheme="majorHAnsi" w:eastAsiaTheme="majorEastAsia" w:hAnsiTheme="majorHAnsi" w:cstheme="majorBidi"/>
        </w:rPr>
      </w:pPr>
      <w:r w:rsidRPr="18BB8ABA">
        <w:rPr>
          <w:rFonts w:asciiTheme="majorHAnsi" w:eastAsiaTheme="majorEastAsia" w:hAnsiTheme="majorHAnsi" w:cstheme="majorBidi"/>
        </w:rPr>
        <w:t>Ondertitel: Timing en fine-</w:t>
      </w:r>
      <w:proofErr w:type="spellStart"/>
      <w:r w:rsidRPr="18BB8ABA">
        <w:rPr>
          <w:rFonts w:asciiTheme="majorHAnsi" w:eastAsiaTheme="majorEastAsia" w:hAnsiTheme="majorHAnsi" w:cstheme="majorBidi"/>
        </w:rPr>
        <w:t>tuning</w:t>
      </w:r>
      <w:proofErr w:type="spellEnd"/>
      <w:r w:rsidRPr="18BB8ABA">
        <w:rPr>
          <w:rFonts w:asciiTheme="majorHAnsi" w:eastAsiaTheme="majorEastAsia" w:hAnsiTheme="majorHAnsi" w:cstheme="majorBidi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</w:rPr>
        <w:t>antibiotic</w:t>
      </w:r>
      <w:proofErr w:type="spellEnd"/>
      <w:r w:rsidRPr="18BB8ABA">
        <w:rPr>
          <w:rFonts w:asciiTheme="majorHAnsi" w:eastAsiaTheme="majorEastAsia" w:hAnsiTheme="majorHAnsi" w:cstheme="majorBidi"/>
        </w:rPr>
        <w:t xml:space="preserve"> op de IC</w:t>
      </w:r>
    </w:p>
    <w:p w14:paraId="2DE37CDA" w14:textId="77777777" w:rsidR="005670F5" w:rsidRPr="00340CD2" w:rsidRDefault="18BB8ABA" w:rsidP="18BB8ABA">
      <w:pPr>
        <w:pStyle w:val="Geenafstand"/>
        <w:rPr>
          <w:rFonts w:asciiTheme="majorHAnsi" w:eastAsiaTheme="majorEastAsia" w:hAnsiTheme="majorHAnsi" w:cstheme="majorBidi"/>
          <w:sz w:val="24"/>
          <w:szCs w:val="24"/>
          <w:lang w:eastAsia="nl-NL"/>
        </w:rPr>
      </w:pPr>
      <w:r w:rsidRPr="18BB8ABA">
        <w:rPr>
          <w:rStyle w:val="Kop3Char"/>
        </w:rPr>
        <w:t>15:35</w:t>
      </w:r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Style w:val="Kop3Char"/>
        </w:rPr>
        <w:t>Medebehandelaarschap</w:t>
      </w:r>
      <w:proofErr w:type="spellEnd"/>
      <w:r w:rsidRPr="18BB8ABA">
        <w:rPr>
          <w:rStyle w:val="Kop3Char"/>
        </w:rPr>
        <w:t xml:space="preserve"> van de ziekenhuisapotheker op de ICCU / IC Thorax. Spreker: Monique Bijl</w:t>
      </w:r>
    </w:p>
    <w:p w14:paraId="6BDA3885" w14:textId="77777777" w:rsidR="00AA36EA" w:rsidRPr="00340CD2" w:rsidRDefault="00AA36EA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  <w:lang w:eastAsia="nl-NL"/>
        </w:rPr>
      </w:pPr>
    </w:p>
    <w:p w14:paraId="45A2C206" w14:textId="77777777" w:rsidR="00A23C68" w:rsidRPr="00F135A6" w:rsidRDefault="697BF6FC" w:rsidP="697BF6FC">
      <w:pPr>
        <w:pStyle w:val="Kop2"/>
        <w:rPr>
          <w:u w:val="single"/>
        </w:rPr>
      </w:pPr>
      <w:r w:rsidRPr="697BF6FC">
        <w:rPr>
          <w:u w:val="single"/>
        </w:rPr>
        <w:t>Parallel 5 (Innovatie en Onderzoek)</w:t>
      </w:r>
    </w:p>
    <w:p w14:paraId="24E2EBB2" w14:textId="77777777" w:rsidR="0035524E" w:rsidRPr="003E42BD" w:rsidRDefault="697BF6FC" w:rsidP="697BF6FC">
      <w:pPr>
        <w:pStyle w:val="Kop3"/>
      </w:pPr>
      <w:r w:rsidRPr="697BF6FC">
        <w:t>10:45 Infrarood thermografie en flebitis op de IC. Spreker: Frank Doesburg</w:t>
      </w:r>
    </w:p>
    <w:p w14:paraId="3A0F9502" w14:textId="068CBF54" w:rsidR="2F098DFD" w:rsidRDefault="697BF6FC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Leerdoelen:</w:t>
      </w:r>
    </w:p>
    <w:p w14:paraId="690A6465" w14:textId="6E01788C" w:rsidR="2F098DFD" w:rsidRDefault="697BF6FC" w:rsidP="00AF7D6D">
      <w:pPr>
        <w:pStyle w:val="Geenafstand"/>
        <w:numPr>
          <w:ilvl w:val="0"/>
          <w:numId w:val="9"/>
        </w:numPr>
        <w:rPr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 xml:space="preserve">Inzicht in problematiek rondom herkenning van flebitis op de IC. Inzicht in toepassing van nieuwe technologie, waaronder infrarood thermografie, in de diagnose van flebitis. </w:t>
      </w:r>
    </w:p>
    <w:p w14:paraId="5FEF4461" w14:textId="77777777" w:rsidR="00B02749" w:rsidRPr="00340CD2" w:rsidRDefault="18BB8ABA" w:rsidP="18BB8ABA">
      <w:pPr>
        <w:pStyle w:val="Kop3"/>
        <w:rPr>
          <w:lang w:eastAsia="nl-NL"/>
        </w:rPr>
      </w:pPr>
      <w:r w:rsidRPr="18BB8ABA">
        <w:t xml:space="preserve">11:15 De risico’s van </w:t>
      </w:r>
      <w:proofErr w:type="spellStart"/>
      <w:r w:rsidRPr="18BB8ABA">
        <w:t>multi</w:t>
      </w:r>
      <w:proofErr w:type="spellEnd"/>
      <w:r w:rsidRPr="18BB8ABA">
        <w:t xml:space="preserve">-infusietechnieken en de onderliggende fysische mechanismen die daarbij een rol spelen. Spreker: Sander </w:t>
      </w:r>
      <w:proofErr w:type="spellStart"/>
      <w:r w:rsidRPr="18BB8ABA">
        <w:t>Onur</w:t>
      </w:r>
      <w:proofErr w:type="spellEnd"/>
      <w:r w:rsidRPr="18BB8ABA">
        <w:t xml:space="preserve"> </w:t>
      </w:r>
    </w:p>
    <w:p w14:paraId="02A3BD7B" w14:textId="5E7D3211" w:rsidR="00B63198" w:rsidRPr="003E42BD" w:rsidRDefault="697BF6FC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Leerdoelen:</w:t>
      </w:r>
    </w:p>
    <w:p w14:paraId="2A779B53" w14:textId="7DE12881" w:rsidR="00B63198" w:rsidRPr="003E42BD" w:rsidRDefault="697BF6FC" w:rsidP="00AF7D6D">
      <w:pPr>
        <w:pStyle w:val="Geenafstand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Begrip van fysische modellen van infuustechnologie. Het kunnen vertalen van deze fysische principes naar praktische risico\'s en oplossingen.</w:t>
      </w:r>
    </w:p>
    <w:p w14:paraId="7154DF3D" w14:textId="6630CC88" w:rsidR="00B63198" w:rsidRPr="003E42BD" w:rsidRDefault="697BF6FC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Literatuurlijst:</w:t>
      </w:r>
    </w:p>
    <w:p w14:paraId="40A55BE0" w14:textId="1C858997" w:rsidR="2F098DFD" w:rsidRDefault="18BB8ABA" w:rsidP="00AF7D6D">
      <w:pPr>
        <w:pStyle w:val="Geenafstand"/>
        <w:numPr>
          <w:ilvl w:val="0"/>
          <w:numId w:val="41"/>
        </w:numPr>
        <w:rPr>
          <w:sz w:val="24"/>
          <w:szCs w:val="24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Snijder, R., Konings, M., Lucas, P., et al. (2015). Flow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variability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and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its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physical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causes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in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infusion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technology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: a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systematic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review of in vitro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measurement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and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modeling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studies.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Biomedical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Engineering /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Biomedizinische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Technik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>, 60(4), pp. 277-300.</w:t>
      </w:r>
    </w:p>
    <w:p w14:paraId="331B34F6" w14:textId="48A4CC4C" w:rsidR="003E42BD" w:rsidRPr="00430CD2" w:rsidRDefault="003E42BD" w:rsidP="697BF6FC">
      <w:pPr>
        <w:pStyle w:val="Geenafstand"/>
        <w:ind w:left="360"/>
        <w:rPr>
          <w:rFonts w:asciiTheme="majorHAnsi" w:eastAsiaTheme="majorEastAsia" w:hAnsiTheme="majorHAnsi" w:cstheme="majorBidi"/>
          <w:sz w:val="24"/>
          <w:szCs w:val="24"/>
        </w:rPr>
      </w:pPr>
    </w:p>
    <w:p w14:paraId="77045AC3" w14:textId="77777777" w:rsidR="00A23C68" w:rsidRPr="00340CD2" w:rsidRDefault="697BF6FC" w:rsidP="697BF6FC">
      <w:pPr>
        <w:pStyle w:val="Kop3"/>
        <w:rPr>
          <w:lang w:eastAsia="nl-NL"/>
        </w:rPr>
      </w:pPr>
      <w:r w:rsidRPr="697BF6FC">
        <w:t>11:45 Bio-impedantie en kaliumbalansen als maat voor spierverval in intensive care patiënten. Spreker: Lara Hessels</w:t>
      </w:r>
    </w:p>
    <w:p w14:paraId="278367EE" w14:textId="5C7BA31E" w:rsidR="00AA36EA" w:rsidRPr="00340CD2" w:rsidRDefault="697BF6FC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  <w:lang w:eastAsia="nl-NL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  <w:lang w:eastAsia="nl-NL"/>
        </w:rPr>
        <w:t>Leerdoelen:</w:t>
      </w:r>
    </w:p>
    <w:p w14:paraId="616996DE" w14:textId="2306500A" w:rsidR="2F098DFD" w:rsidRDefault="697BF6FC" w:rsidP="00AF7D6D">
      <w:pPr>
        <w:pStyle w:val="Geenafstand"/>
        <w:numPr>
          <w:ilvl w:val="0"/>
          <w:numId w:val="7"/>
        </w:numPr>
        <w:rPr>
          <w:sz w:val="24"/>
          <w:szCs w:val="24"/>
          <w:lang w:eastAsia="nl-NL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Inzicht verkrijgen in de toepassing van bio-impedantie op de intensive care;</w:t>
      </w:r>
    </w:p>
    <w:p w14:paraId="608E3720" w14:textId="702CA1E1" w:rsidR="2F098DFD" w:rsidRDefault="697BF6FC" w:rsidP="00AF7D6D">
      <w:pPr>
        <w:pStyle w:val="Geenafstand"/>
        <w:numPr>
          <w:ilvl w:val="0"/>
          <w:numId w:val="7"/>
        </w:numPr>
        <w:rPr>
          <w:sz w:val="24"/>
          <w:szCs w:val="24"/>
          <w:lang w:eastAsia="nl-NL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Inzicht in het gebruik van standaard zorg als maat voor spierverval;</w:t>
      </w:r>
    </w:p>
    <w:p w14:paraId="006F5086" w14:textId="05026698" w:rsidR="2F098DFD" w:rsidRDefault="697BF6FC" w:rsidP="00AF7D6D">
      <w:pPr>
        <w:pStyle w:val="Geenafstand"/>
        <w:numPr>
          <w:ilvl w:val="0"/>
          <w:numId w:val="7"/>
        </w:numPr>
        <w:rPr>
          <w:sz w:val="24"/>
          <w:szCs w:val="24"/>
          <w:lang w:eastAsia="nl-NL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Inzicht krijgen in het katabolisme wat samengaat met kritieke ziekte</w:t>
      </w:r>
    </w:p>
    <w:p w14:paraId="784381A7" w14:textId="3DF2AD85" w:rsidR="2F098DFD" w:rsidRDefault="18BB8ABA" w:rsidP="18BB8ABA">
      <w:pPr>
        <w:pStyle w:val="Kop3"/>
        <w:rPr>
          <w:lang w:eastAsia="nl-NL"/>
        </w:rPr>
      </w:pPr>
      <w:r w:rsidRPr="18BB8ABA">
        <w:t xml:space="preserve">13.45  Simple Intensive Care </w:t>
      </w:r>
      <w:proofErr w:type="spellStart"/>
      <w:r w:rsidRPr="18BB8ABA">
        <w:t>Study</w:t>
      </w:r>
      <w:proofErr w:type="spellEnd"/>
      <w:r w:rsidRPr="18BB8ABA">
        <w:t>; cardiale echo bij acute IC opnames. Spreker: Bart Hiemstra</w:t>
      </w:r>
    </w:p>
    <w:p w14:paraId="5322FBE9" w14:textId="77777777" w:rsidR="2F098DFD" w:rsidRDefault="697BF6FC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Leerdoelen:</w:t>
      </w:r>
    </w:p>
    <w:p w14:paraId="1CF2EC3A" w14:textId="77777777" w:rsidR="2F098DFD" w:rsidRDefault="18BB8ABA" w:rsidP="00AF7D6D">
      <w:pPr>
        <w:pStyle w:val="Geenafstand"/>
        <w:numPr>
          <w:ilvl w:val="0"/>
          <w:numId w:val="48"/>
        </w:numPr>
        <w:rPr>
          <w:sz w:val="24"/>
          <w:szCs w:val="24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De associatie tussen lichamelijk onderzoek naar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hemodynamiek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en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cardiac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output gemeten met echografie in het gehele cohort</w:t>
      </w:r>
    </w:p>
    <w:p w14:paraId="309F3E24" w14:textId="77777777" w:rsidR="2F098DFD" w:rsidRDefault="18BB8ABA" w:rsidP="00AF7D6D">
      <w:pPr>
        <w:pStyle w:val="Geenafstand"/>
        <w:numPr>
          <w:ilvl w:val="0"/>
          <w:numId w:val="48"/>
        </w:numPr>
        <w:rPr>
          <w:sz w:val="24"/>
          <w:szCs w:val="24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De associaties tussen lichamelijk onderzoek en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cardiac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output in klinische verschillende subgroepen</w:t>
      </w:r>
    </w:p>
    <w:p w14:paraId="26AA5482" w14:textId="77777777" w:rsidR="2F098DFD" w:rsidRDefault="18BB8ABA" w:rsidP="00AF7D6D">
      <w:pPr>
        <w:pStyle w:val="Geenafstand"/>
        <w:numPr>
          <w:ilvl w:val="0"/>
          <w:numId w:val="48"/>
        </w:numPr>
        <w:rPr>
          <w:sz w:val="24"/>
          <w:szCs w:val="24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De afkapwaarde van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cardiac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output waarbij afwijkende lichamelijk onderzoek bevindingen zichtbaar worden</w:t>
      </w:r>
    </w:p>
    <w:p w14:paraId="6F6D64BA" w14:textId="75F288E7" w:rsidR="00BB17D0" w:rsidRPr="00340CD2" w:rsidRDefault="18BB8ABA" w:rsidP="18BB8ABA">
      <w:pPr>
        <w:pStyle w:val="Kop3"/>
        <w:rPr>
          <w:lang w:eastAsia="nl-NL"/>
        </w:rPr>
      </w:pPr>
      <w:r w:rsidRPr="18BB8ABA">
        <w:lastRenderedPageBreak/>
        <w:t>14.15  </w:t>
      </w:r>
      <w:proofErr w:type="spellStart"/>
      <w:r w:rsidRPr="18BB8ABA">
        <w:rPr>
          <w:color w:val="1F487C"/>
          <w:sz w:val="24"/>
          <w:szCs w:val="24"/>
        </w:rPr>
        <w:t>EuRIDICE</w:t>
      </w:r>
      <w:proofErr w:type="spellEnd"/>
      <w:r w:rsidRPr="18BB8ABA">
        <w:rPr>
          <w:color w:val="1F487C"/>
          <w:sz w:val="24"/>
          <w:szCs w:val="24"/>
        </w:rPr>
        <w:t xml:space="preserve">: het opzetten van een multicenter haloperidol trial </w:t>
      </w:r>
      <w:r w:rsidRPr="18BB8ABA">
        <w:t>Spreker: Lisa Smit</w:t>
      </w:r>
    </w:p>
    <w:p w14:paraId="0D917A3E" w14:textId="52F3B3F0" w:rsidR="2F098DFD" w:rsidRDefault="697BF6FC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Leerdoelen:</w:t>
      </w:r>
    </w:p>
    <w:p w14:paraId="6D52DB0C" w14:textId="234577EF" w:rsidR="2F098DFD" w:rsidRDefault="18BB8ABA" w:rsidP="00AF7D6D">
      <w:pPr>
        <w:pStyle w:val="Geenafstand"/>
        <w:numPr>
          <w:ilvl w:val="0"/>
          <w:numId w:val="6"/>
        </w:numPr>
        <w:rPr>
          <w:sz w:val="24"/>
          <w:szCs w:val="24"/>
        </w:rPr>
      </w:pP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Verwachtingmanagement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 </w:t>
      </w:r>
    </w:p>
    <w:p w14:paraId="782A281B" w14:textId="567C0BEB" w:rsidR="2F098DFD" w:rsidRDefault="697BF6FC" w:rsidP="00AF7D6D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 xml:space="preserve">Implementatiefase: van idee naar subsidie, subsidietoekenning en uitvoering </w:t>
      </w:r>
    </w:p>
    <w:p w14:paraId="11EC2620" w14:textId="44FF0F45" w:rsidR="2F098DFD" w:rsidRDefault="697BF6FC" w:rsidP="00AF7D6D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Toetsing en lokale uitvoerbaarheid</w:t>
      </w:r>
    </w:p>
    <w:p w14:paraId="4360A205" w14:textId="32C38EA2" w:rsidR="2F098DFD" w:rsidRDefault="697BF6FC" w:rsidP="00AF7D6D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Verzekeringen</w:t>
      </w:r>
    </w:p>
    <w:p w14:paraId="3B475FB5" w14:textId="6E029ABE" w:rsidR="2F098DFD" w:rsidRDefault="697BF6FC" w:rsidP="00AF7D6D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Het coördineren van de studie in meerdere centra: waar op te letten</w:t>
      </w:r>
    </w:p>
    <w:p w14:paraId="6838B7D1" w14:textId="2B005343" w:rsidR="2F098DFD" w:rsidRDefault="18BB8ABA" w:rsidP="00AF7D6D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Voorbeelden aan de hand van de implementatiefase van de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EuRIDICE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trial (het effect van haloperidol op ICU delirium).</w:t>
      </w:r>
    </w:p>
    <w:p w14:paraId="0E49EC31" w14:textId="01904F81" w:rsidR="2F098DFD" w:rsidRDefault="2F098DFD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</w:p>
    <w:p w14:paraId="6F91C096" w14:textId="77777777" w:rsidR="00AA36EA" w:rsidRDefault="697BF6FC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Literatuurlijst:</w:t>
      </w:r>
    </w:p>
    <w:p w14:paraId="79493B15" w14:textId="7872DD66" w:rsidR="2F098DFD" w:rsidRDefault="18BB8ABA" w:rsidP="00AF7D6D">
      <w:pPr>
        <w:pStyle w:val="Geenafstand"/>
        <w:numPr>
          <w:ilvl w:val="0"/>
          <w:numId w:val="23"/>
        </w:numPr>
        <w:rPr>
          <w:sz w:val="24"/>
          <w:szCs w:val="24"/>
          <w:lang w:val="en-US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Page VJ, Ely EW, Gates S, Zhao XB,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>Alce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 T,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>Shintani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 A, Jackson J, Perkins GD,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>McAuley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 DF: Effect of intravenous haloperidol on the duration of delirium and coma in critically ill patients (Hope-ICU): a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>randomised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, double-blind, placebo-controlled trial. Lancet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>Resp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 Med 2013, 1(7):515-523</w:t>
      </w:r>
    </w:p>
    <w:p w14:paraId="5DED59AC" w14:textId="77777777" w:rsidR="00286DE2" w:rsidRPr="00DC3535" w:rsidRDefault="18BB8ABA" w:rsidP="18BB8ABA">
      <w:pPr>
        <w:pStyle w:val="Kop3"/>
        <w:rPr>
          <w:lang w:eastAsia="nl-NL"/>
        </w:rPr>
      </w:pPr>
      <w:r w:rsidRPr="18BB8ABA">
        <w:t xml:space="preserve">15:10 Mechanische beademing; na long-protectief nu ook diafragma protectief. Spreker: </w:t>
      </w:r>
      <w:proofErr w:type="spellStart"/>
      <w:r w:rsidRPr="18BB8ABA">
        <w:t>Heder</w:t>
      </w:r>
      <w:proofErr w:type="spellEnd"/>
      <w:r w:rsidRPr="18BB8ABA">
        <w:t xml:space="preserve"> de Vries</w:t>
      </w:r>
    </w:p>
    <w:p w14:paraId="277746D0" w14:textId="696D6436" w:rsidR="2F098DFD" w:rsidRDefault="697BF6FC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Leerdoelen:</w:t>
      </w:r>
    </w:p>
    <w:p w14:paraId="59EC43B3" w14:textId="1F41EA12" w:rsidR="2F098DFD" w:rsidRDefault="697BF6FC" w:rsidP="00AF7D6D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Achtergrond van diafragma zwakte op de IC</w:t>
      </w:r>
    </w:p>
    <w:p w14:paraId="353CA8BA" w14:textId="0F2D8483" w:rsidR="2F098DFD" w:rsidRDefault="697BF6FC" w:rsidP="697BF6FC">
      <w:pPr>
        <w:pStyle w:val="Geenafstand"/>
        <w:ind w:left="360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- Herkennen en diagnosticeren van diafragma zwakte</w:t>
      </w:r>
    </w:p>
    <w:p w14:paraId="76B7CF52" w14:textId="298623CE" w:rsidR="2F098DFD" w:rsidRDefault="697BF6FC" w:rsidP="697BF6FC">
      <w:pPr>
        <w:pStyle w:val="Geenafstand"/>
        <w:ind w:left="360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- Voorkomen van diafragma zwakte</w:t>
      </w:r>
    </w:p>
    <w:p w14:paraId="413220B4" w14:textId="61A9DE13" w:rsidR="2F098DFD" w:rsidRDefault="697BF6FC" w:rsidP="697BF6FC">
      <w:pPr>
        <w:pStyle w:val="Geenafstand"/>
        <w:ind w:left="360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- Behandelen van diafragma zwakte</w:t>
      </w:r>
    </w:p>
    <w:p w14:paraId="65B258F7" w14:textId="171F318F" w:rsidR="2F098DFD" w:rsidRDefault="2F098DFD" w:rsidP="697BF6FC">
      <w:pPr>
        <w:pStyle w:val="Geenafstand"/>
        <w:ind w:left="360"/>
        <w:rPr>
          <w:rFonts w:asciiTheme="majorHAnsi" w:eastAsiaTheme="majorEastAsia" w:hAnsiTheme="majorHAnsi" w:cstheme="majorBidi"/>
          <w:sz w:val="24"/>
          <w:szCs w:val="24"/>
        </w:rPr>
      </w:pPr>
    </w:p>
    <w:p w14:paraId="1AC359E8" w14:textId="77777777" w:rsidR="00AA36EA" w:rsidRPr="00340CD2" w:rsidRDefault="697BF6FC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Literatuurlijst:</w:t>
      </w:r>
    </w:p>
    <w:p w14:paraId="49A264BA" w14:textId="03B7DD6C" w:rsidR="2F098DFD" w:rsidRDefault="18BB8ABA" w:rsidP="00AF7D6D">
      <w:pPr>
        <w:pStyle w:val="Geenafstand"/>
        <w:numPr>
          <w:ilvl w:val="0"/>
          <w:numId w:val="43"/>
        </w:numPr>
        <w:rPr>
          <w:sz w:val="24"/>
          <w:szCs w:val="24"/>
          <w:lang w:eastAsia="nl-NL"/>
        </w:rPr>
      </w:pPr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1. Powers SK,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Wiggs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MP,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Sollanek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KJ,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Smuder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AJ. Ventilator-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induced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diaphragm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dysfunction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: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cause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and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effect. AJP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Regul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Integr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Comp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8BB8ABA">
        <w:rPr>
          <w:rFonts w:asciiTheme="majorHAnsi" w:eastAsiaTheme="majorEastAsia" w:hAnsiTheme="majorHAnsi" w:cstheme="majorBidi"/>
          <w:sz w:val="24"/>
          <w:szCs w:val="24"/>
        </w:rPr>
        <w:t>Physiol</w:t>
      </w:r>
      <w:proofErr w:type="spellEnd"/>
      <w:r w:rsidRPr="18BB8ABA">
        <w:rPr>
          <w:rFonts w:asciiTheme="majorHAnsi" w:eastAsiaTheme="majorEastAsia" w:hAnsiTheme="majorHAnsi" w:cstheme="majorBidi"/>
          <w:sz w:val="24"/>
          <w:szCs w:val="24"/>
        </w:rPr>
        <w:t>. 2013 Sep 1</w:t>
      </w:r>
    </w:p>
    <w:p w14:paraId="4BDDAF99" w14:textId="77777777" w:rsidR="00A23C68" w:rsidRPr="00340CD2" w:rsidRDefault="697BF6FC" w:rsidP="697BF6FC">
      <w:pPr>
        <w:pStyle w:val="Kop3"/>
        <w:rPr>
          <w:lang w:eastAsia="nl-NL"/>
        </w:rPr>
      </w:pPr>
      <w:r w:rsidRPr="697BF6FC">
        <w:t>15:35  Expiratiespier disfunctie op de IC; een onderbelicht topic. Spreker: Annemijn Jonkman</w:t>
      </w:r>
    </w:p>
    <w:p w14:paraId="656D0D53" w14:textId="38A575F9" w:rsidR="2F098DFD" w:rsidRDefault="697BF6FC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Leerdoelen:</w:t>
      </w:r>
    </w:p>
    <w:p w14:paraId="6D251669" w14:textId="3829E90B" w:rsidR="2F098DFD" w:rsidRDefault="697BF6FC" w:rsidP="00AF7D6D">
      <w:pPr>
        <w:pStyle w:val="Geenafstand"/>
        <w:numPr>
          <w:ilvl w:val="0"/>
          <w:numId w:val="4"/>
        </w:numPr>
        <w:rPr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- De expiratiespieren zijn erg belangrijk voor bijvoorbeeld een goede hoestkracht</w:t>
      </w:r>
    </w:p>
    <w:p w14:paraId="499BAA79" w14:textId="77777777" w:rsidR="00F135A6" w:rsidRPr="00F135A6" w:rsidRDefault="697BF6FC" w:rsidP="697BF6FC">
      <w:pPr>
        <w:pStyle w:val="Kop3"/>
        <w:rPr>
          <w:u w:val="single"/>
        </w:rPr>
      </w:pPr>
      <w:r w:rsidRPr="697BF6FC">
        <w:rPr>
          <w:sz w:val="24"/>
          <w:szCs w:val="24"/>
        </w:rPr>
        <w:t xml:space="preserve"> </w:t>
      </w:r>
      <w:r w:rsidRPr="697BF6FC">
        <w:rPr>
          <w:u w:val="single"/>
        </w:rPr>
        <w:t>Vervolg Plenair 16.15 tot 17.15</w:t>
      </w:r>
    </w:p>
    <w:p w14:paraId="4F1CC7F6" w14:textId="77777777" w:rsidR="00F135A6" w:rsidRPr="00430CD2" w:rsidRDefault="00F135A6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</w:p>
    <w:p w14:paraId="0F6538AB" w14:textId="77777777" w:rsidR="00F135A6" w:rsidRPr="00430CD2" w:rsidRDefault="697BF6FC" w:rsidP="697BF6FC">
      <w:pPr>
        <w:pStyle w:val="Kop3"/>
      </w:pPr>
      <w:r w:rsidRPr="697BF6FC">
        <w:t>16:15 TIMING – Erben Wennemers</w:t>
      </w:r>
    </w:p>
    <w:p w14:paraId="2ED1D5AB" w14:textId="77777777" w:rsidR="00F135A6" w:rsidRDefault="697BF6FC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r w:rsidRPr="697BF6FC">
        <w:rPr>
          <w:rFonts w:asciiTheme="majorHAnsi" w:eastAsiaTheme="majorEastAsia" w:hAnsiTheme="majorHAnsi" w:cstheme="majorBidi"/>
          <w:sz w:val="24"/>
          <w:szCs w:val="24"/>
        </w:rPr>
        <w:t>Leerdoelen: leren van een olympisch speler</w:t>
      </w:r>
    </w:p>
    <w:p w14:paraId="7F0D2F52" w14:textId="77777777" w:rsidR="00A23C68" w:rsidRPr="00430CD2" w:rsidRDefault="00A23C68" w:rsidP="697BF6FC">
      <w:pPr>
        <w:pStyle w:val="Geenafstand"/>
        <w:rPr>
          <w:rFonts w:asciiTheme="majorHAnsi" w:eastAsiaTheme="majorEastAsia" w:hAnsiTheme="majorHAnsi" w:cstheme="majorBidi"/>
          <w:sz w:val="24"/>
          <w:szCs w:val="24"/>
        </w:rPr>
      </w:pPr>
      <w:bookmarkStart w:id="0" w:name="_GoBack"/>
      <w:bookmarkEnd w:id="0"/>
    </w:p>
    <w:sectPr w:rsidR="00A23C68" w:rsidRPr="00430C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3DC47" w14:textId="77777777" w:rsidR="00B302E0" w:rsidRDefault="00B302E0" w:rsidP="00340CD2">
      <w:pPr>
        <w:spacing w:after="0" w:line="240" w:lineRule="auto"/>
      </w:pPr>
      <w:r>
        <w:separator/>
      </w:r>
    </w:p>
  </w:endnote>
  <w:endnote w:type="continuationSeparator" w:id="0">
    <w:p w14:paraId="7808388E" w14:textId="77777777" w:rsidR="00B302E0" w:rsidRDefault="00B302E0" w:rsidP="0034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491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74933" w14:textId="77777777" w:rsidR="003E42BD" w:rsidRDefault="003E42BD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1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484176A" w14:textId="77777777" w:rsidR="003E42BD" w:rsidRDefault="003E42B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D9932" w14:textId="77777777" w:rsidR="00B302E0" w:rsidRDefault="00B302E0" w:rsidP="00340CD2">
      <w:pPr>
        <w:spacing w:after="0" w:line="240" w:lineRule="auto"/>
      </w:pPr>
      <w:r>
        <w:separator/>
      </w:r>
    </w:p>
  </w:footnote>
  <w:footnote w:type="continuationSeparator" w:id="0">
    <w:p w14:paraId="19D5F319" w14:textId="77777777" w:rsidR="00B302E0" w:rsidRDefault="00B302E0" w:rsidP="0034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D1C"/>
    <w:multiLevelType w:val="hybridMultilevel"/>
    <w:tmpl w:val="23082BCC"/>
    <w:lvl w:ilvl="0" w:tplc="7D76A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4E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47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AB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C7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1E1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21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E9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69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6FFD"/>
    <w:multiLevelType w:val="hybridMultilevel"/>
    <w:tmpl w:val="1B84DA60"/>
    <w:lvl w:ilvl="0" w:tplc="47505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E6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3A2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0F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41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A1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6E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02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2A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B1580"/>
    <w:multiLevelType w:val="hybridMultilevel"/>
    <w:tmpl w:val="5FEC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83897"/>
    <w:multiLevelType w:val="hybridMultilevel"/>
    <w:tmpl w:val="6B96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368B9"/>
    <w:multiLevelType w:val="hybridMultilevel"/>
    <w:tmpl w:val="A2C6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5529"/>
    <w:multiLevelType w:val="hybridMultilevel"/>
    <w:tmpl w:val="99AA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17DB"/>
    <w:multiLevelType w:val="hybridMultilevel"/>
    <w:tmpl w:val="1166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F1809"/>
    <w:multiLevelType w:val="hybridMultilevel"/>
    <w:tmpl w:val="8460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23941"/>
    <w:multiLevelType w:val="hybridMultilevel"/>
    <w:tmpl w:val="5AAA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2751A"/>
    <w:multiLevelType w:val="hybridMultilevel"/>
    <w:tmpl w:val="6F92C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696DFE"/>
    <w:multiLevelType w:val="hybridMultilevel"/>
    <w:tmpl w:val="F1B0A0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5C30"/>
    <w:multiLevelType w:val="hybridMultilevel"/>
    <w:tmpl w:val="B6184622"/>
    <w:lvl w:ilvl="0" w:tplc="071C0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E4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01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E4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4F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A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2D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8A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28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50955"/>
    <w:multiLevelType w:val="hybridMultilevel"/>
    <w:tmpl w:val="80EA088E"/>
    <w:lvl w:ilvl="0" w:tplc="9C66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A1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41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E9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6A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47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CD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61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CE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655AA"/>
    <w:multiLevelType w:val="hybridMultilevel"/>
    <w:tmpl w:val="21225CCA"/>
    <w:lvl w:ilvl="0" w:tplc="2CE8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A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48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C9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A5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EA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C7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6A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42611"/>
    <w:multiLevelType w:val="hybridMultilevel"/>
    <w:tmpl w:val="19343F16"/>
    <w:lvl w:ilvl="0" w:tplc="A4F28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40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6A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7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4A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A3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20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C0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8B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E3400"/>
    <w:multiLevelType w:val="hybridMultilevel"/>
    <w:tmpl w:val="449C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A595B"/>
    <w:multiLevelType w:val="hybridMultilevel"/>
    <w:tmpl w:val="6E7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92B34"/>
    <w:multiLevelType w:val="hybridMultilevel"/>
    <w:tmpl w:val="586EF92A"/>
    <w:lvl w:ilvl="0" w:tplc="509CF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69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0F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47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CB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06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0F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0E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6F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B4874"/>
    <w:multiLevelType w:val="hybridMultilevel"/>
    <w:tmpl w:val="B45CE5E0"/>
    <w:lvl w:ilvl="0" w:tplc="5C849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21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28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8E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2E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486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AF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CA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09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332E04"/>
    <w:multiLevelType w:val="hybridMultilevel"/>
    <w:tmpl w:val="2F786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94F7E"/>
    <w:multiLevelType w:val="hybridMultilevel"/>
    <w:tmpl w:val="955C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87222"/>
    <w:multiLevelType w:val="hybridMultilevel"/>
    <w:tmpl w:val="83C8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C3BD1"/>
    <w:multiLevelType w:val="hybridMultilevel"/>
    <w:tmpl w:val="ED0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A87922"/>
    <w:multiLevelType w:val="hybridMultilevel"/>
    <w:tmpl w:val="A4363A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64137"/>
    <w:multiLevelType w:val="hybridMultilevel"/>
    <w:tmpl w:val="69F2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61818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A1F1C"/>
    <w:multiLevelType w:val="hybridMultilevel"/>
    <w:tmpl w:val="4AA633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F498F"/>
    <w:multiLevelType w:val="hybridMultilevel"/>
    <w:tmpl w:val="554A62B0"/>
    <w:lvl w:ilvl="0" w:tplc="95F45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0D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05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64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0A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86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89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24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2B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51F90"/>
    <w:multiLevelType w:val="hybridMultilevel"/>
    <w:tmpl w:val="088661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A926DA"/>
    <w:multiLevelType w:val="hybridMultilevel"/>
    <w:tmpl w:val="6C24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F08A8"/>
    <w:multiLevelType w:val="hybridMultilevel"/>
    <w:tmpl w:val="A794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76AE0"/>
    <w:multiLevelType w:val="hybridMultilevel"/>
    <w:tmpl w:val="AAA6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A4ACC"/>
    <w:multiLevelType w:val="hybridMultilevel"/>
    <w:tmpl w:val="67DE4E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8378C"/>
    <w:multiLevelType w:val="hybridMultilevel"/>
    <w:tmpl w:val="3212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37A41"/>
    <w:multiLevelType w:val="hybridMultilevel"/>
    <w:tmpl w:val="AEDA979E"/>
    <w:lvl w:ilvl="0" w:tplc="F202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CA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584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0A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0D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0A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E7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86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03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46018"/>
    <w:multiLevelType w:val="hybridMultilevel"/>
    <w:tmpl w:val="690A3588"/>
    <w:lvl w:ilvl="0" w:tplc="04AA4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CD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6A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C8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A2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8E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A2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65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63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00895"/>
    <w:multiLevelType w:val="hybridMultilevel"/>
    <w:tmpl w:val="C2E8F270"/>
    <w:lvl w:ilvl="0" w:tplc="6818C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E4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0C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CF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66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AED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A4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28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02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37D5D"/>
    <w:multiLevelType w:val="hybridMultilevel"/>
    <w:tmpl w:val="6D6E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40E15"/>
    <w:multiLevelType w:val="hybridMultilevel"/>
    <w:tmpl w:val="2B12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B028E"/>
    <w:multiLevelType w:val="hybridMultilevel"/>
    <w:tmpl w:val="5D28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77C13"/>
    <w:multiLevelType w:val="hybridMultilevel"/>
    <w:tmpl w:val="51CA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A2405"/>
    <w:multiLevelType w:val="hybridMultilevel"/>
    <w:tmpl w:val="F47C0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820506"/>
    <w:multiLevelType w:val="hybridMultilevel"/>
    <w:tmpl w:val="F21E18B2"/>
    <w:lvl w:ilvl="0" w:tplc="BFB8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03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AF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6D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49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AF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6D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EA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40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6729E"/>
    <w:multiLevelType w:val="hybridMultilevel"/>
    <w:tmpl w:val="E1A8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D5475"/>
    <w:multiLevelType w:val="hybridMultilevel"/>
    <w:tmpl w:val="ABD6A9C8"/>
    <w:lvl w:ilvl="0" w:tplc="F5126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8C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EB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D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A6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24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C5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E0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4E0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56002"/>
    <w:multiLevelType w:val="hybridMultilevel"/>
    <w:tmpl w:val="0A76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93041"/>
    <w:multiLevelType w:val="hybridMultilevel"/>
    <w:tmpl w:val="B2B8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B6DC5"/>
    <w:multiLevelType w:val="hybridMultilevel"/>
    <w:tmpl w:val="BFBE7F34"/>
    <w:lvl w:ilvl="0" w:tplc="5C8CD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6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A7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4F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8D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24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83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48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42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10AC1"/>
    <w:multiLevelType w:val="hybridMultilevel"/>
    <w:tmpl w:val="88A4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46"/>
  </w:num>
  <w:num w:numId="5">
    <w:abstractNumId w:val="14"/>
  </w:num>
  <w:num w:numId="6">
    <w:abstractNumId w:val="17"/>
  </w:num>
  <w:num w:numId="7">
    <w:abstractNumId w:val="41"/>
  </w:num>
  <w:num w:numId="8">
    <w:abstractNumId w:val="26"/>
  </w:num>
  <w:num w:numId="9">
    <w:abstractNumId w:val="34"/>
  </w:num>
  <w:num w:numId="10">
    <w:abstractNumId w:val="18"/>
  </w:num>
  <w:num w:numId="11">
    <w:abstractNumId w:val="1"/>
  </w:num>
  <w:num w:numId="12">
    <w:abstractNumId w:val="43"/>
  </w:num>
  <w:num w:numId="13">
    <w:abstractNumId w:val="11"/>
  </w:num>
  <w:num w:numId="14">
    <w:abstractNumId w:val="33"/>
  </w:num>
  <w:num w:numId="15">
    <w:abstractNumId w:val="13"/>
  </w:num>
  <w:num w:numId="16">
    <w:abstractNumId w:val="36"/>
  </w:num>
  <w:num w:numId="17">
    <w:abstractNumId w:val="9"/>
  </w:num>
  <w:num w:numId="18">
    <w:abstractNumId w:val="32"/>
  </w:num>
  <w:num w:numId="19">
    <w:abstractNumId w:val="15"/>
  </w:num>
  <w:num w:numId="20">
    <w:abstractNumId w:val="44"/>
  </w:num>
  <w:num w:numId="21">
    <w:abstractNumId w:val="4"/>
  </w:num>
  <w:num w:numId="22">
    <w:abstractNumId w:val="23"/>
  </w:num>
  <w:num w:numId="23">
    <w:abstractNumId w:val="27"/>
  </w:num>
  <w:num w:numId="24">
    <w:abstractNumId w:val="29"/>
  </w:num>
  <w:num w:numId="25">
    <w:abstractNumId w:val="21"/>
  </w:num>
  <w:num w:numId="26">
    <w:abstractNumId w:val="20"/>
  </w:num>
  <w:num w:numId="27">
    <w:abstractNumId w:val="42"/>
  </w:num>
  <w:num w:numId="28">
    <w:abstractNumId w:val="28"/>
  </w:num>
  <w:num w:numId="29">
    <w:abstractNumId w:val="6"/>
  </w:num>
  <w:num w:numId="30">
    <w:abstractNumId w:val="8"/>
  </w:num>
  <w:num w:numId="31">
    <w:abstractNumId w:val="10"/>
  </w:num>
  <w:num w:numId="32">
    <w:abstractNumId w:val="47"/>
  </w:num>
  <w:num w:numId="33">
    <w:abstractNumId w:val="16"/>
  </w:num>
  <w:num w:numId="34">
    <w:abstractNumId w:val="45"/>
  </w:num>
  <w:num w:numId="35">
    <w:abstractNumId w:val="30"/>
  </w:num>
  <w:num w:numId="36">
    <w:abstractNumId w:val="24"/>
  </w:num>
  <w:num w:numId="37">
    <w:abstractNumId w:val="3"/>
  </w:num>
  <w:num w:numId="38">
    <w:abstractNumId w:val="37"/>
  </w:num>
  <w:num w:numId="39">
    <w:abstractNumId w:val="39"/>
  </w:num>
  <w:num w:numId="40">
    <w:abstractNumId w:val="2"/>
  </w:num>
  <w:num w:numId="41">
    <w:abstractNumId w:val="31"/>
  </w:num>
  <w:num w:numId="42">
    <w:abstractNumId w:val="22"/>
  </w:num>
  <w:num w:numId="43">
    <w:abstractNumId w:val="25"/>
  </w:num>
  <w:num w:numId="44">
    <w:abstractNumId w:val="38"/>
  </w:num>
  <w:num w:numId="45">
    <w:abstractNumId w:val="7"/>
  </w:num>
  <w:num w:numId="46">
    <w:abstractNumId w:val="5"/>
  </w:num>
  <w:num w:numId="47">
    <w:abstractNumId w:val="19"/>
  </w:num>
  <w:num w:numId="48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activeWritingStyle w:appName="MSWord" w:lang="en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B9"/>
    <w:rsid w:val="0002336F"/>
    <w:rsid w:val="0004092E"/>
    <w:rsid w:val="000A1038"/>
    <w:rsid w:val="000B435B"/>
    <w:rsid w:val="000C0A37"/>
    <w:rsid w:val="00102BDB"/>
    <w:rsid w:val="00116AB9"/>
    <w:rsid w:val="00186F27"/>
    <w:rsid w:val="00191804"/>
    <w:rsid w:val="001F419F"/>
    <w:rsid w:val="00203731"/>
    <w:rsid w:val="00222999"/>
    <w:rsid w:val="00237693"/>
    <w:rsid w:val="002471B5"/>
    <w:rsid w:val="00286DE2"/>
    <w:rsid w:val="00316296"/>
    <w:rsid w:val="003162B3"/>
    <w:rsid w:val="003315F2"/>
    <w:rsid w:val="00340CD2"/>
    <w:rsid w:val="0035524E"/>
    <w:rsid w:val="003564C5"/>
    <w:rsid w:val="00356978"/>
    <w:rsid w:val="00362C7B"/>
    <w:rsid w:val="00391E98"/>
    <w:rsid w:val="003B597C"/>
    <w:rsid w:val="003E42BD"/>
    <w:rsid w:val="00425256"/>
    <w:rsid w:val="00430CD2"/>
    <w:rsid w:val="00466B9E"/>
    <w:rsid w:val="004719F3"/>
    <w:rsid w:val="00474C59"/>
    <w:rsid w:val="004D21DA"/>
    <w:rsid w:val="004F48FA"/>
    <w:rsid w:val="004F7AF6"/>
    <w:rsid w:val="0052013B"/>
    <w:rsid w:val="00551D8F"/>
    <w:rsid w:val="005647F7"/>
    <w:rsid w:val="005670F5"/>
    <w:rsid w:val="00577C39"/>
    <w:rsid w:val="005A3987"/>
    <w:rsid w:val="005B2479"/>
    <w:rsid w:val="005E1822"/>
    <w:rsid w:val="00603573"/>
    <w:rsid w:val="006C5A7B"/>
    <w:rsid w:val="006D683B"/>
    <w:rsid w:val="007A075A"/>
    <w:rsid w:val="007B4FA7"/>
    <w:rsid w:val="007C50C5"/>
    <w:rsid w:val="007E520B"/>
    <w:rsid w:val="00834D77"/>
    <w:rsid w:val="00844CAC"/>
    <w:rsid w:val="00844D95"/>
    <w:rsid w:val="008538F2"/>
    <w:rsid w:val="0089782D"/>
    <w:rsid w:val="008C3884"/>
    <w:rsid w:val="008E3445"/>
    <w:rsid w:val="00914CB0"/>
    <w:rsid w:val="00927604"/>
    <w:rsid w:val="00A01155"/>
    <w:rsid w:val="00A23C68"/>
    <w:rsid w:val="00AA2BA9"/>
    <w:rsid w:val="00AA36EA"/>
    <w:rsid w:val="00AA4E1A"/>
    <w:rsid w:val="00AE47EF"/>
    <w:rsid w:val="00AE4EE7"/>
    <w:rsid w:val="00AF4289"/>
    <w:rsid w:val="00AF7D6D"/>
    <w:rsid w:val="00B02749"/>
    <w:rsid w:val="00B302E0"/>
    <w:rsid w:val="00B42F88"/>
    <w:rsid w:val="00B47695"/>
    <w:rsid w:val="00B63198"/>
    <w:rsid w:val="00BB17D0"/>
    <w:rsid w:val="00BD2E24"/>
    <w:rsid w:val="00C06D29"/>
    <w:rsid w:val="00C3110C"/>
    <w:rsid w:val="00C413B7"/>
    <w:rsid w:val="00C501DE"/>
    <w:rsid w:val="00C53A7F"/>
    <w:rsid w:val="00CA66D6"/>
    <w:rsid w:val="00CE3A3B"/>
    <w:rsid w:val="00D55F10"/>
    <w:rsid w:val="00D57593"/>
    <w:rsid w:val="00D60EC0"/>
    <w:rsid w:val="00DB3F44"/>
    <w:rsid w:val="00DC3535"/>
    <w:rsid w:val="00DF3142"/>
    <w:rsid w:val="00E23659"/>
    <w:rsid w:val="00E80345"/>
    <w:rsid w:val="00F135A6"/>
    <w:rsid w:val="00F5365B"/>
    <w:rsid w:val="00F60259"/>
    <w:rsid w:val="00F61307"/>
    <w:rsid w:val="00F847A0"/>
    <w:rsid w:val="00FC00F4"/>
    <w:rsid w:val="00FD63C1"/>
    <w:rsid w:val="00FE5A74"/>
    <w:rsid w:val="00FF3672"/>
    <w:rsid w:val="18BB8ABA"/>
    <w:rsid w:val="2F098DFD"/>
    <w:rsid w:val="697BF6FC"/>
    <w:rsid w:val="7A35C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D353"/>
  <w15:docId w15:val="{4EB463D9-9325-4449-B84F-1E02D520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3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3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40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86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1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16AB9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603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03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60357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670F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697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40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0CD2"/>
  </w:style>
  <w:style w:type="paragraph" w:styleId="Voettekst">
    <w:name w:val="footer"/>
    <w:basedOn w:val="Standaard"/>
    <w:link w:val="VoettekstChar"/>
    <w:uiPriority w:val="99"/>
    <w:unhideWhenUsed/>
    <w:rsid w:val="00340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0CD2"/>
  </w:style>
  <w:style w:type="character" w:customStyle="1" w:styleId="Kop3Char">
    <w:name w:val="Kop 3 Char"/>
    <w:basedOn w:val="Standaardalinea-lettertype"/>
    <w:link w:val="Kop3"/>
    <w:uiPriority w:val="9"/>
    <w:rsid w:val="00340C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693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8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Standaardalinea-lettertype"/>
    <w:rsid w:val="0042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26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96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1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5083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80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48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3374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71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9922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951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7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0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4143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1725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Tricht, G van</dc:creator>
  <cp:lastModifiedBy>G van Tricht</cp:lastModifiedBy>
  <cp:revision>3</cp:revision>
  <dcterms:created xsi:type="dcterms:W3CDTF">2017-10-20T08:39:00Z</dcterms:created>
  <dcterms:modified xsi:type="dcterms:W3CDTF">2017-10-20T08:49:00Z</dcterms:modified>
</cp:coreProperties>
</file>